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B44" w:rsidRPr="00782DC9" w:rsidRDefault="007F1FC9" w:rsidP="00071943">
      <w:pPr>
        <w:pStyle w:val="Heading1"/>
        <w:jc w:val="center"/>
        <w:rPr>
          <w:sz w:val="24"/>
          <w:szCs w:val="24"/>
        </w:rPr>
      </w:pPr>
      <w:bookmarkStart w:id="0" w:name="_GoBack"/>
      <w:bookmarkEnd w:id="0"/>
      <w:r w:rsidRPr="00782DC9">
        <w:rPr>
          <w:sz w:val="24"/>
          <w:szCs w:val="24"/>
          <w:u w:val="single"/>
        </w:rPr>
        <w:t>Range Association of Municipalities &amp; Schools</w:t>
      </w:r>
      <w:r w:rsidRPr="00782DC9">
        <w:rPr>
          <w:sz w:val="24"/>
          <w:szCs w:val="24"/>
          <w:u w:val="single"/>
        </w:rPr>
        <w:br/>
      </w:r>
      <w:r w:rsidRPr="00782DC9">
        <w:rPr>
          <w:sz w:val="24"/>
          <w:szCs w:val="24"/>
        </w:rPr>
        <w:t xml:space="preserve">Board Meeting </w:t>
      </w:r>
      <w:r w:rsidR="00071943">
        <w:rPr>
          <w:sz w:val="24"/>
          <w:szCs w:val="24"/>
        </w:rPr>
        <w:t>- Minutes</w:t>
      </w:r>
      <w:r w:rsidRPr="00782DC9">
        <w:rPr>
          <w:sz w:val="24"/>
          <w:szCs w:val="24"/>
        </w:rPr>
        <w:br/>
        <w:t>Thursday,</w:t>
      </w:r>
      <w:r w:rsidR="00844ED2" w:rsidRPr="00782DC9">
        <w:rPr>
          <w:sz w:val="24"/>
          <w:szCs w:val="24"/>
        </w:rPr>
        <w:t xml:space="preserve"> </w:t>
      </w:r>
      <w:r w:rsidR="00545112">
        <w:rPr>
          <w:sz w:val="24"/>
          <w:szCs w:val="24"/>
        </w:rPr>
        <w:t>August 27</w:t>
      </w:r>
      <w:r w:rsidR="00782DC9" w:rsidRPr="00782DC9">
        <w:rPr>
          <w:sz w:val="24"/>
          <w:szCs w:val="24"/>
        </w:rPr>
        <w:t>, 2020</w:t>
      </w:r>
      <w:r w:rsidRPr="00782DC9">
        <w:rPr>
          <w:sz w:val="24"/>
          <w:szCs w:val="24"/>
        </w:rPr>
        <w:t xml:space="preserve"> – 6:00 P.M.</w:t>
      </w:r>
      <w:r w:rsidRPr="00782DC9">
        <w:rPr>
          <w:sz w:val="24"/>
          <w:szCs w:val="24"/>
        </w:rPr>
        <w:br/>
        <w:t>Northeast Service Cooperative Building</w:t>
      </w:r>
    </w:p>
    <w:p w:rsidR="00071943" w:rsidRDefault="00071943" w:rsidP="00071943">
      <w:pPr>
        <w:pStyle w:val="ListParagraph"/>
        <w:spacing w:after="0" w:line="240" w:lineRule="auto"/>
        <w:ind w:left="0"/>
        <w:rPr>
          <w:b/>
          <w:sz w:val="20"/>
          <w:szCs w:val="20"/>
        </w:rPr>
      </w:pPr>
    </w:p>
    <w:p w:rsidR="003F749B" w:rsidRPr="00ED7D79" w:rsidRDefault="007F1FC9" w:rsidP="00071943">
      <w:pPr>
        <w:pStyle w:val="ListParagraph"/>
        <w:spacing w:after="0" w:line="240" w:lineRule="auto"/>
        <w:ind w:left="0"/>
        <w:rPr>
          <w:b/>
          <w:sz w:val="24"/>
          <w:szCs w:val="24"/>
          <w:u w:val="single"/>
        </w:rPr>
      </w:pPr>
      <w:r w:rsidRPr="00ED7D79">
        <w:rPr>
          <w:b/>
          <w:sz w:val="24"/>
          <w:szCs w:val="24"/>
          <w:u w:val="single"/>
        </w:rPr>
        <w:t>Call to Order</w:t>
      </w:r>
    </w:p>
    <w:p w:rsidR="003F749B" w:rsidRPr="00ED7D79" w:rsidRDefault="00ED7D79" w:rsidP="00071943">
      <w:pPr>
        <w:pStyle w:val="ListParagraph"/>
        <w:spacing w:after="0" w:line="240" w:lineRule="auto"/>
        <w:ind w:left="0"/>
        <w:rPr>
          <w:sz w:val="24"/>
          <w:szCs w:val="24"/>
        </w:rPr>
      </w:pPr>
      <w:r w:rsidRPr="00ED7D79">
        <w:rPr>
          <w:sz w:val="24"/>
          <w:szCs w:val="24"/>
        </w:rPr>
        <w:tab/>
      </w:r>
      <w:r w:rsidR="00716CC3" w:rsidRPr="00ED7D79">
        <w:rPr>
          <w:sz w:val="24"/>
          <w:szCs w:val="24"/>
        </w:rPr>
        <w:t xml:space="preserve">President </w:t>
      </w:r>
      <w:r w:rsidR="00782DC9" w:rsidRPr="00ED7D79">
        <w:rPr>
          <w:sz w:val="24"/>
          <w:szCs w:val="24"/>
        </w:rPr>
        <w:t>Pat Medure</w:t>
      </w:r>
      <w:r w:rsidR="003F749B" w:rsidRPr="00ED7D79">
        <w:rPr>
          <w:sz w:val="24"/>
          <w:szCs w:val="24"/>
        </w:rPr>
        <w:t xml:space="preserve"> called the meeting to order at 6:00 PM.</w:t>
      </w:r>
    </w:p>
    <w:p w:rsidR="00071943" w:rsidRPr="00ED7D79" w:rsidRDefault="00071943" w:rsidP="00071943">
      <w:pPr>
        <w:pStyle w:val="ListParagraph"/>
        <w:spacing w:after="0" w:line="240" w:lineRule="auto"/>
        <w:ind w:left="0"/>
        <w:rPr>
          <w:sz w:val="24"/>
          <w:szCs w:val="24"/>
        </w:rPr>
      </w:pPr>
    </w:p>
    <w:p w:rsidR="00071943" w:rsidRPr="00ED7D79" w:rsidRDefault="007F1FC9" w:rsidP="00071943">
      <w:pPr>
        <w:pStyle w:val="ListParagraph"/>
        <w:spacing w:after="0" w:line="240" w:lineRule="auto"/>
        <w:ind w:left="0"/>
        <w:rPr>
          <w:b/>
          <w:sz w:val="24"/>
          <w:szCs w:val="24"/>
          <w:u w:val="single"/>
        </w:rPr>
      </w:pPr>
      <w:r w:rsidRPr="00ED7D79">
        <w:rPr>
          <w:b/>
          <w:sz w:val="24"/>
          <w:szCs w:val="24"/>
          <w:u w:val="single"/>
        </w:rPr>
        <w:t>Roll Call of Board</w:t>
      </w:r>
    </w:p>
    <w:p w:rsidR="0021755C" w:rsidRPr="00167A5E" w:rsidRDefault="0021755C" w:rsidP="0021755C">
      <w:pPr>
        <w:tabs>
          <w:tab w:val="left" w:pos="1440"/>
        </w:tabs>
        <w:spacing w:after="0" w:line="240" w:lineRule="auto"/>
        <w:ind w:left="1440" w:hanging="1440"/>
        <w:rPr>
          <w:sz w:val="24"/>
          <w:szCs w:val="24"/>
        </w:rPr>
      </w:pPr>
      <w:r w:rsidRPr="00167A5E">
        <w:rPr>
          <w:sz w:val="24"/>
          <w:szCs w:val="24"/>
        </w:rPr>
        <w:t>Present:</w:t>
      </w:r>
      <w:r w:rsidRPr="00167A5E">
        <w:rPr>
          <w:sz w:val="24"/>
          <w:szCs w:val="24"/>
        </w:rPr>
        <w:tab/>
      </w:r>
      <w:r w:rsidRPr="00167A5E">
        <w:rPr>
          <w:b/>
          <w:sz w:val="24"/>
          <w:szCs w:val="24"/>
        </w:rPr>
        <w:t>Pat Medure (ISD 318-Grand Rapids); Charlie Baribeau (City of Virginia);</w:t>
      </w:r>
      <w:r w:rsidRPr="00167A5E">
        <w:rPr>
          <w:sz w:val="24"/>
          <w:szCs w:val="24"/>
        </w:rPr>
        <w:t xml:space="preserve"> Cyndi Worshek (ISD 2711-Mesabi East); Glenn Allen (Supt Assn); </w:t>
      </w:r>
      <w:r w:rsidRPr="00167A5E">
        <w:rPr>
          <w:b/>
          <w:sz w:val="24"/>
          <w:szCs w:val="24"/>
        </w:rPr>
        <w:t>Glenn Anderson (City of Babbitt)</w:t>
      </w:r>
      <w:r w:rsidRPr="00167A5E">
        <w:rPr>
          <w:sz w:val="24"/>
          <w:szCs w:val="24"/>
        </w:rPr>
        <w:t xml:space="preserve">; Bob Berrini (Morse Township); Dale Christy (City of Grand Rapids); Jennifer Saccoman-Hoffman (City of Hibbing); </w:t>
      </w:r>
      <w:r w:rsidRPr="00A4325C">
        <w:rPr>
          <w:b/>
          <w:sz w:val="24"/>
          <w:szCs w:val="24"/>
        </w:rPr>
        <w:t>Barb Kalmi (ISD 319-Nashwauk/Keewatin); Paul Kess (City of Ely); Stu Lehman (City of Buhl);</w:t>
      </w:r>
      <w:r w:rsidRPr="00167A5E">
        <w:rPr>
          <w:sz w:val="24"/>
          <w:szCs w:val="24"/>
        </w:rPr>
        <w:t xml:space="preserve"> </w:t>
      </w:r>
      <w:r w:rsidR="00A4325C" w:rsidRPr="00A4325C">
        <w:rPr>
          <w:b/>
          <w:sz w:val="24"/>
          <w:szCs w:val="24"/>
        </w:rPr>
        <w:t>Milan Luzaich (Great Scott Township);</w:t>
      </w:r>
      <w:r w:rsidR="00A4325C">
        <w:rPr>
          <w:sz w:val="24"/>
          <w:szCs w:val="24"/>
        </w:rPr>
        <w:t xml:space="preserve"> </w:t>
      </w:r>
      <w:r w:rsidRPr="00167A5E">
        <w:rPr>
          <w:sz w:val="24"/>
          <w:szCs w:val="24"/>
        </w:rPr>
        <w:t xml:space="preserve">Kim McLaughlin (ISD 701-Hibbing); </w:t>
      </w:r>
      <w:r w:rsidRPr="00A4325C">
        <w:rPr>
          <w:b/>
          <w:sz w:val="24"/>
          <w:szCs w:val="24"/>
        </w:rPr>
        <w:t>Ron Pittman (Cherry Township); Cal Saari (City of Nashwauk)</w:t>
      </w:r>
      <w:r w:rsidRPr="00167A5E">
        <w:rPr>
          <w:sz w:val="24"/>
          <w:szCs w:val="24"/>
        </w:rPr>
        <w:t xml:space="preserve">; Alan Stanaway (City of Mt. Iron); </w:t>
      </w:r>
      <w:r w:rsidR="00A4325C" w:rsidRPr="00A4325C">
        <w:rPr>
          <w:b/>
          <w:sz w:val="24"/>
          <w:szCs w:val="24"/>
        </w:rPr>
        <w:t>Gail Baribeau</w:t>
      </w:r>
      <w:r w:rsidRPr="00A4325C">
        <w:rPr>
          <w:b/>
          <w:sz w:val="24"/>
          <w:szCs w:val="24"/>
        </w:rPr>
        <w:t xml:space="preserve"> (ISD 706-Virginia)</w:t>
      </w:r>
      <w:r w:rsidRPr="00167A5E">
        <w:rPr>
          <w:sz w:val="24"/>
          <w:szCs w:val="24"/>
        </w:rPr>
        <w:t xml:space="preserve">; </w:t>
      </w:r>
      <w:r w:rsidR="00A4325C">
        <w:rPr>
          <w:sz w:val="24"/>
          <w:szCs w:val="24"/>
        </w:rPr>
        <w:t xml:space="preserve">Warren Stolp (Nashwauk Township); </w:t>
      </w:r>
      <w:r w:rsidRPr="00167A5E">
        <w:rPr>
          <w:sz w:val="24"/>
          <w:szCs w:val="24"/>
        </w:rPr>
        <w:t>Dave Worshek (City of Aurora); David Zins (City of Hoyt Lakes)</w:t>
      </w:r>
    </w:p>
    <w:p w:rsidR="0021755C" w:rsidRPr="00167A5E" w:rsidRDefault="0021755C" w:rsidP="0021755C">
      <w:pPr>
        <w:spacing w:after="0" w:line="240" w:lineRule="auto"/>
        <w:ind w:left="1440" w:hanging="1440"/>
        <w:rPr>
          <w:sz w:val="24"/>
          <w:szCs w:val="24"/>
        </w:rPr>
      </w:pPr>
      <w:r w:rsidRPr="00167A5E">
        <w:rPr>
          <w:sz w:val="24"/>
          <w:szCs w:val="24"/>
        </w:rPr>
        <w:t xml:space="preserve">Absent: </w:t>
      </w:r>
      <w:r w:rsidRPr="00167A5E">
        <w:rPr>
          <w:sz w:val="24"/>
          <w:szCs w:val="24"/>
        </w:rPr>
        <w:tab/>
        <w:t xml:space="preserve">Supts Assn – 1 member; </w:t>
      </w:r>
      <w:r w:rsidR="00A4325C">
        <w:rPr>
          <w:sz w:val="24"/>
          <w:szCs w:val="24"/>
        </w:rPr>
        <w:t>City of Chisholm; McDavitt Township; City of Silver Bay</w:t>
      </w:r>
    </w:p>
    <w:p w:rsidR="0021755C" w:rsidRPr="00167A5E" w:rsidRDefault="0021755C" w:rsidP="0021755C">
      <w:pPr>
        <w:spacing w:after="0" w:line="240" w:lineRule="auto"/>
        <w:ind w:left="1440" w:hanging="1440"/>
        <w:rPr>
          <w:b/>
          <w:sz w:val="24"/>
          <w:szCs w:val="24"/>
        </w:rPr>
      </w:pPr>
      <w:r w:rsidRPr="00167A5E">
        <w:rPr>
          <w:sz w:val="24"/>
          <w:szCs w:val="24"/>
        </w:rPr>
        <w:t>Also Present:</w:t>
      </w:r>
      <w:r w:rsidRPr="00167A5E">
        <w:rPr>
          <w:sz w:val="24"/>
          <w:szCs w:val="24"/>
        </w:rPr>
        <w:tab/>
      </w:r>
      <w:r w:rsidRPr="00167A5E">
        <w:rPr>
          <w:b/>
          <w:sz w:val="24"/>
          <w:szCs w:val="24"/>
        </w:rPr>
        <w:t>Steve Giorgi, Executive Director; Lois Roskoski, Administrative Assistant</w:t>
      </w:r>
      <w:r w:rsidRPr="00167A5E">
        <w:rPr>
          <w:sz w:val="24"/>
          <w:szCs w:val="24"/>
        </w:rPr>
        <w:t>; Costin Group-Jeff Anderson</w:t>
      </w:r>
      <w:r w:rsidR="00A4325C">
        <w:rPr>
          <w:sz w:val="24"/>
          <w:szCs w:val="24"/>
        </w:rPr>
        <w:t>; Latisha Geitzen, PolyMet</w:t>
      </w:r>
    </w:p>
    <w:p w:rsidR="0021755C" w:rsidRPr="00167A5E" w:rsidRDefault="0021755C" w:rsidP="0021755C">
      <w:pPr>
        <w:pStyle w:val="ListParagraph"/>
        <w:spacing w:after="0" w:line="240" w:lineRule="auto"/>
        <w:rPr>
          <w:b/>
          <w:sz w:val="24"/>
          <w:szCs w:val="24"/>
        </w:rPr>
      </w:pPr>
      <w:r w:rsidRPr="00167A5E">
        <w:rPr>
          <w:b/>
          <w:sz w:val="24"/>
          <w:szCs w:val="24"/>
        </w:rPr>
        <w:tab/>
      </w:r>
      <w:r>
        <w:rPr>
          <w:b/>
          <w:sz w:val="24"/>
          <w:szCs w:val="24"/>
        </w:rPr>
        <w:t>(</w:t>
      </w:r>
      <w:r w:rsidRPr="00167A5E">
        <w:rPr>
          <w:b/>
          <w:sz w:val="24"/>
          <w:szCs w:val="24"/>
        </w:rPr>
        <w:t>Persons highlighted were present in person; others were via Zoom.</w:t>
      </w:r>
      <w:r>
        <w:rPr>
          <w:b/>
          <w:sz w:val="24"/>
          <w:szCs w:val="24"/>
        </w:rPr>
        <w:t>)</w:t>
      </w:r>
    </w:p>
    <w:p w:rsidR="0021755C" w:rsidRDefault="0021755C" w:rsidP="0021755C">
      <w:pPr>
        <w:pStyle w:val="ListParagraph"/>
        <w:spacing w:after="0" w:line="240" w:lineRule="auto"/>
        <w:rPr>
          <w:b/>
          <w:sz w:val="20"/>
          <w:szCs w:val="20"/>
        </w:rPr>
      </w:pPr>
    </w:p>
    <w:p w:rsidR="00ED7D79" w:rsidRDefault="00ED7D79" w:rsidP="0021755C">
      <w:pPr>
        <w:pStyle w:val="ListParagraph"/>
        <w:spacing w:after="0" w:line="240" w:lineRule="auto"/>
        <w:rPr>
          <w:b/>
          <w:sz w:val="20"/>
          <w:szCs w:val="20"/>
        </w:rPr>
      </w:pPr>
    </w:p>
    <w:p w:rsidR="007F1FC9" w:rsidRPr="00ED7D79" w:rsidRDefault="007F1FC9" w:rsidP="00071943">
      <w:pPr>
        <w:pStyle w:val="ListParagraph"/>
        <w:spacing w:after="0" w:line="240" w:lineRule="auto"/>
        <w:ind w:left="0"/>
        <w:rPr>
          <w:b/>
          <w:sz w:val="24"/>
          <w:szCs w:val="24"/>
          <w:u w:val="single"/>
        </w:rPr>
      </w:pPr>
      <w:r w:rsidRPr="00ED7D79">
        <w:rPr>
          <w:b/>
          <w:sz w:val="24"/>
          <w:szCs w:val="24"/>
          <w:u w:val="single"/>
        </w:rPr>
        <w:t>Review and Approve Agenda</w:t>
      </w:r>
    </w:p>
    <w:p w:rsidR="00ED7D79" w:rsidRDefault="00ED7D79" w:rsidP="00071943">
      <w:pPr>
        <w:pStyle w:val="ListParagraph"/>
        <w:spacing w:after="0" w:line="240" w:lineRule="auto"/>
        <w:ind w:left="0"/>
        <w:rPr>
          <w:sz w:val="24"/>
          <w:szCs w:val="24"/>
        </w:rPr>
      </w:pPr>
      <w:r>
        <w:rPr>
          <w:sz w:val="24"/>
          <w:szCs w:val="24"/>
        </w:rPr>
        <w:tab/>
      </w:r>
      <w:r w:rsidR="003F749B" w:rsidRPr="00ED7D79">
        <w:rPr>
          <w:sz w:val="24"/>
          <w:szCs w:val="24"/>
        </w:rPr>
        <w:t xml:space="preserve">Moved by Kalmi and supported by Lehman to approve the agenda, with </w:t>
      </w:r>
      <w:r w:rsidR="00CF0F28">
        <w:rPr>
          <w:sz w:val="24"/>
          <w:szCs w:val="24"/>
        </w:rPr>
        <w:t xml:space="preserve">the </w:t>
      </w:r>
      <w:r w:rsidR="003F749B" w:rsidRPr="00ED7D79">
        <w:rPr>
          <w:sz w:val="24"/>
          <w:szCs w:val="24"/>
        </w:rPr>
        <w:t>following additions</w:t>
      </w:r>
      <w:r>
        <w:rPr>
          <w:sz w:val="24"/>
          <w:szCs w:val="24"/>
        </w:rPr>
        <w:t xml:space="preserve"> under New Business:</w:t>
      </w:r>
    </w:p>
    <w:p w:rsidR="00ED7D79" w:rsidRPr="00ED7D79" w:rsidRDefault="00ED7D79" w:rsidP="00ED7D79">
      <w:pPr>
        <w:pStyle w:val="ListParagraph"/>
        <w:spacing w:after="0" w:line="240" w:lineRule="auto"/>
        <w:ind w:left="0"/>
        <w:rPr>
          <w:sz w:val="24"/>
          <w:szCs w:val="24"/>
        </w:rPr>
      </w:pPr>
      <w:r w:rsidRPr="00ED7D79">
        <w:rPr>
          <w:sz w:val="24"/>
          <w:szCs w:val="24"/>
        </w:rPr>
        <w:t xml:space="preserve">e. </w:t>
      </w:r>
      <w:r>
        <w:rPr>
          <w:sz w:val="24"/>
          <w:szCs w:val="24"/>
        </w:rPr>
        <w:tab/>
        <w:t>Request from E</w:t>
      </w:r>
      <w:r w:rsidRPr="00ED7D79">
        <w:rPr>
          <w:sz w:val="24"/>
          <w:szCs w:val="24"/>
        </w:rPr>
        <w:t>nbridge</w:t>
      </w:r>
      <w:r w:rsidR="00CF0F28">
        <w:rPr>
          <w:sz w:val="24"/>
          <w:szCs w:val="24"/>
        </w:rPr>
        <w:t>.</w:t>
      </w:r>
    </w:p>
    <w:p w:rsidR="00ED7D79" w:rsidRPr="00ED7D79" w:rsidRDefault="00ED7D79" w:rsidP="00ED7D79">
      <w:pPr>
        <w:pStyle w:val="ListParagraph"/>
        <w:spacing w:after="0" w:line="240" w:lineRule="auto"/>
        <w:ind w:left="0"/>
        <w:rPr>
          <w:sz w:val="24"/>
          <w:szCs w:val="24"/>
        </w:rPr>
      </w:pPr>
      <w:r w:rsidRPr="00ED7D79">
        <w:rPr>
          <w:sz w:val="24"/>
          <w:szCs w:val="24"/>
        </w:rPr>
        <w:t>f.</w:t>
      </w:r>
      <w:r>
        <w:rPr>
          <w:sz w:val="24"/>
          <w:szCs w:val="24"/>
        </w:rPr>
        <w:tab/>
        <w:t>L</w:t>
      </w:r>
      <w:r w:rsidRPr="00ED7D79">
        <w:rPr>
          <w:sz w:val="24"/>
          <w:szCs w:val="24"/>
        </w:rPr>
        <w:t xml:space="preserve">etter to </w:t>
      </w:r>
      <w:r>
        <w:rPr>
          <w:sz w:val="24"/>
          <w:szCs w:val="24"/>
        </w:rPr>
        <w:t>US Senators</w:t>
      </w:r>
      <w:r w:rsidR="00CF0F28">
        <w:rPr>
          <w:sz w:val="24"/>
          <w:szCs w:val="24"/>
        </w:rPr>
        <w:t>.</w:t>
      </w:r>
    </w:p>
    <w:p w:rsidR="003F749B" w:rsidRPr="00ED7D79" w:rsidRDefault="003F749B" w:rsidP="00071943">
      <w:pPr>
        <w:pStyle w:val="ListParagraph"/>
        <w:spacing w:after="0" w:line="240" w:lineRule="auto"/>
        <w:ind w:left="0"/>
        <w:rPr>
          <w:sz w:val="24"/>
          <w:szCs w:val="24"/>
        </w:rPr>
      </w:pPr>
      <w:r w:rsidRPr="00ED7D79">
        <w:rPr>
          <w:sz w:val="24"/>
          <w:szCs w:val="24"/>
        </w:rPr>
        <w:t>Motion carried.</w:t>
      </w:r>
    </w:p>
    <w:p w:rsidR="003F749B" w:rsidRPr="00ED7D79" w:rsidRDefault="003F749B" w:rsidP="00071943">
      <w:pPr>
        <w:pStyle w:val="ListParagraph"/>
        <w:spacing w:after="0" w:line="240" w:lineRule="auto"/>
        <w:ind w:left="0"/>
        <w:rPr>
          <w:sz w:val="24"/>
          <w:szCs w:val="24"/>
        </w:rPr>
      </w:pPr>
    </w:p>
    <w:p w:rsidR="004222B8" w:rsidRPr="00ED7D79" w:rsidRDefault="007F1FC9" w:rsidP="00071943">
      <w:pPr>
        <w:pStyle w:val="ListParagraph"/>
        <w:spacing w:after="0" w:line="240" w:lineRule="auto"/>
        <w:ind w:left="0"/>
        <w:rPr>
          <w:sz w:val="24"/>
          <w:szCs w:val="24"/>
          <w:u w:val="single"/>
        </w:rPr>
      </w:pPr>
      <w:r w:rsidRPr="00ED7D79">
        <w:rPr>
          <w:b/>
          <w:sz w:val="24"/>
          <w:szCs w:val="24"/>
          <w:u w:val="single"/>
        </w:rPr>
        <w:t>Approve Meeting Minutes:</w:t>
      </w:r>
    </w:p>
    <w:p w:rsidR="000F3DD9" w:rsidRPr="00ED7D79" w:rsidRDefault="00ED7D79" w:rsidP="00071943">
      <w:pPr>
        <w:spacing w:after="0" w:line="240" w:lineRule="auto"/>
        <w:rPr>
          <w:sz w:val="24"/>
          <w:szCs w:val="24"/>
        </w:rPr>
      </w:pPr>
      <w:r>
        <w:rPr>
          <w:sz w:val="24"/>
          <w:szCs w:val="24"/>
        </w:rPr>
        <w:tab/>
      </w:r>
      <w:r w:rsidR="003F749B" w:rsidRPr="00ED7D79">
        <w:rPr>
          <w:sz w:val="24"/>
          <w:szCs w:val="24"/>
        </w:rPr>
        <w:t>Moved by Saari and suppo</w:t>
      </w:r>
      <w:r w:rsidR="006F3FD0" w:rsidRPr="00ED7D79">
        <w:rPr>
          <w:sz w:val="24"/>
          <w:szCs w:val="24"/>
        </w:rPr>
        <w:t>r</w:t>
      </w:r>
      <w:r w:rsidR="003F749B" w:rsidRPr="00ED7D79">
        <w:rPr>
          <w:sz w:val="24"/>
          <w:szCs w:val="24"/>
        </w:rPr>
        <w:t>ted by Baribeau to approve</w:t>
      </w:r>
      <w:r>
        <w:rPr>
          <w:sz w:val="24"/>
          <w:szCs w:val="24"/>
        </w:rPr>
        <w:t xml:space="preserve"> the minutes from the Regular Meeting held June 25, 2020.</w:t>
      </w:r>
      <w:r w:rsidR="003F749B" w:rsidRPr="00ED7D79">
        <w:rPr>
          <w:sz w:val="24"/>
          <w:szCs w:val="24"/>
        </w:rPr>
        <w:t xml:space="preserve">  Motion carried.</w:t>
      </w:r>
    </w:p>
    <w:p w:rsidR="003F749B" w:rsidRPr="00ED7D79" w:rsidRDefault="003F749B" w:rsidP="00071943">
      <w:pPr>
        <w:spacing w:after="0" w:line="240" w:lineRule="auto"/>
        <w:rPr>
          <w:sz w:val="24"/>
          <w:szCs w:val="24"/>
        </w:rPr>
      </w:pPr>
    </w:p>
    <w:p w:rsidR="00ED7D79" w:rsidRPr="00ED7D79" w:rsidRDefault="009157A4" w:rsidP="00071943">
      <w:pPr>
        <w:pStyle w:val="ListParagraph"/>
        <w:spacing w:after="0" w:line="240" w:lineRule="auto"/>
        <w:ind w:left="0"/>
        <w:rPr>
          <w:b/>
          <w:sz w:val="24"/>
          <w:szCs w:val="24"/>
          <w:u w:val="single"/>
        </w:rPr>
      </w:pPr>
      <w:r w:rsidRPr="00ED7D79">
        <w:rPr>
          <w:b/>
          <w:sz w:val="24"/>
          <w:szCs w:val="24"/>
          <w:u w:val="single"/>
        </w:rPr>
        <w:t>Appearance:</w:t>
      </w:r>
    </w:p>
    <w:p w:rsidR="00A044C7" w:rsidRDefault="00030C10" w:rsidP="00071943">
      <w:pPr>
        <w:pStyle w:val="ListParagraph"/>
        <w:spacing w:after="0" w:line="240" w:lineRule="auto"/>
        <w:ind w:left="0"/>
        <w:rPr>
          <w:sz w:val="24"/>
          <w:szCs w:val="24"/>
        </w:rPr>
      </w:pPr>
      <w:r>
        <w:rPr>
          <w:sz w:val="24"/>
          <w:szCs w:val="24"/>
        </w:rPr>
        <w:tab/>
      </w:r>
      <w:r w:rsidR="00412A99" w:rsidRPr="00ED7D79">
        <w:rPr>
          <w:sz w:val="24"/>
          <w:szCs w:val="24"/>
        </w:rPr>
        <w:t>LaTisha Geitzen</w:t>
      </w:r>
      <w:r>
        <w:rPr>
          <w:sz w:val="24"/>
          <w:szCs w:val="24"/>
        </w:rPr>
        <w:t xml:space="preserve">, </w:t>
      </w:r>
      <w:r w:rsidR="00412A99" w:rsidRPr="00ED7D79">
        <w:rPr>
          <w:sz w:val="24"/>
          <w:szCs w:val="24"/>
        </w:rPr>
        <w:t>PolyMet</w:t>
      </w:r>
      <w:r>
        <w:rPr>
          <w:sz w:val="24"/>
          <w:szCs w:val="24"/>
        </w:rPr>
        <w:t>, appeared to give an update on their project.  She stated PolyMet has gone through a lengthy environmental and permit process since 2004, with the final permits issued in 2019.  Since then, several permits have been tied up in litigation</w:t>
      </w:r>
      <w:r w:rsidR="00A044C7">
        <w:rPr>
          <w:sz w:val="24"/>
          <w:szCs w:val="24"/>
        </w:rPr>
        <w:t>, as follows:</w:t>
      </w:r>
    </w:p>
    <w:p w:rsidR="002C135D" w:rsidRPr="00A044C7" w:rsidRDefault="002C135D" w:rsidP="00071943">
      <w:pPr>
        <w:pStyle w:val="ListParagraph"/>
        <w:spacing w:after="0" w:line="240" w:lineRule="auto"/>
        <w:ind w:left="0"/>
        <w:rPr>
          <w:sz w:val="24"/>
          <w:szCs w:val="24"/>
          <w:u w:val="single"/>
        </w:rPr>
      </w:pPr>
      <w:r w:rsidRPr="00A044C7">
        <w:rPr>
          <w:sz w:val="24"/>
          <w:szCs w:val="24"/>
          <w:u w:val="single"/>
        </w:rPr>
        <w:t>Federal Lawsuits</w:t>
      </w:r>
      <w:r w:rsidR="007965F2" w:rsidRPr="00A044C7">
        <w:rPr>
          <w:sz w:val="24"/>
          <w:szCs w:val="24"/>
          <w:u w:val="single"/>
        </w:rPr>
        <w:t>:</w:t>
      </w:r>
    </w:p>
    <w:p w:rsidR="002C135D" w:rsidRDefault="007965F2" w:rsidP="00071943">
      <w:pPr>
        <w:pStyle w:val="ListParagraph"/>
        <w:spacing w:after="0" w:line="240" w:lineRule="auto"/>
        <w:ind w:left="0"/>
        <w:rPr>
          <w:sz w:val="24"/>
          <w:szCs w:val="24"/>
        </w:rPr>
      </w:pPr>
      <w:r w:rsidRPr="00CF0F28">
        <w:rPr>
          <w:b/>
          <w:sz w:val="24"/>
          <w:szCs w:val="24"/>
        </w:rPr>
        <w:t>Land Exchange (four cases)</w:t>
      </w:r>
      <w:r w:rsidR="002C135D">
        <w:rPr>
          <w:sz w:val="24"/>
          <w:szCs w:val="24"/>
        </w:rPr>
        <w:t xml:space="preserve">.  The cases were dismissed and no appeal was filed </w:t>
      </w:r>
      <w:r w:rsidR="00030C10">
        <w:rPr>
          <w:sz w:val="24"/>
          <w:szCs w:val="24"/>
        </w:rPr>
        <w:t>on this issue</w:t>
      </w:r>
      <w:r w:rsidR="002C135D">
        <w:rPr>
          <w:sz w:val="24"/>
          <w:szCs w:val="24"/>
        </w:rPr>
        <w:t xml:space="preserve">.  </w:t>
      </w:r>
    </w:p>
    <w:p w:rsidR="002C135D" w:rsidRDefault="002C135D" w:rsidP="00071943">
      <w:pPr>
        <w:pStyle w:val="ListParagraph"/>
        <w:spacing w:after="0" w:line="240" w:lineRule="auto"/>
        <w:ind w:left="0"/>
        <w:rPr>
          <w:sz w:val="24"/>
          <w:szCs w:val="24"/>
        </w:rPr>
      </w:pPr>
      <w:r w:rsidRPr="00CF0F28">
        <w:rPr>
          <w:b/>
          <w:sz w:val="24"/>
          <w:szCs w:val="24"/>
        </w:rPr>
        <w:t>Two US</w:t>
      </w:r>
      <w:r w:rsidR="00783292" w:rsidRPr="00CF0F28">
        <w:rPr>
          <w:b/>
          <w:sz w:val="24"/>
          <w:szCs w:val="24"/>
        </w:rPr>
        <w:t xml:space="preserve"> Army Corps of Engineers </w:t>
      </w:r>
      <w:r w:rsidRPr="00CF0F28">
        <w:rPr>
          <w:b/>
          <w:sz w:val="24"/>
          <w:szCs w:val="24"/>
        </w:rPr>
        <w:t xml:space="preserve">challenges to </w:t>
      </w:r>
      <w:r w:rsidR="00512666" w:rsidRPr="00CF0F28">
        <w:rPr>
          <w:b/>
          <w:sz w:val="24"/>
          <w:szCs w:val="24"/>
        </w:rPr>
        <w:t>ROD (wetlands) and 404 (water) permit</w:t>
      </w:r>
      <w:r w:rsidR="00512666">
        <w:rPr>
          <w:sz w:val="24"/>
          <w:szCs w:val="24"/>
        </w:rPr>
        <w:t>.  They are waiting for a briefing and anticipate it happening in 2021.</w:t>
      </w:r>
    </w:p>
    <w:p w:rsidR="007965F2" w:rsidRPr="00A044C7" w:rsidRDefault="00512666" w:rsidP="00071943">
      <w:pPr>
        <w:pStyle w:val="ListParagraph"/>
        <w:spacing w:after="0" w:line="240" w:lineRule="auto"/>
        <w:ind w:left="0"/>
        <w:rPr>
          <w:sz w:val="24"/>
          <w:szCs w:val="24"/>
          <w:u w:val="single"/>
        </w:rPr>
      </w:pPr>
      <w:r w:rsidRPr="00A044C7">
        <w:rPr>
          <w:sz w:val="24"/>
          <w:szCs w:val="24"/>
          <w:u w:val="single"/>
        </w:rPr>
        <w:t xml:space="preserve">State </w:t>
      </w:r>
      <w:r w:rsidR="007965F2" w:rsidRPr="00A044C7">
        <w:rPr>
          <w:sz w:val="24"/>
          <w:szCs w:val="24"/>
          <w:u w:val="single"/>
        </w:rPr>
        <w:t>L</w:t>
      </w:r>
      <w:r w:rsidRPr="00A044C7">
        <w:rPr>
          <w:sz w:val="24"/>
          <w:szCs w:val="24"/>
          <w:u w:val="single"/>
        </w:rPr>
        <w:t>awsuits (were consolidated into 5 cases):</w:t>
      </w:r>
    </w:p>
    <w:p w:rsidR="00512666" w:rsidRDefault="00512666" w:rsidP="00071943">
      <w:pPr>
        <w:pStyle w:val="ListParagraph"/>
        <w:spacing w:after="0" w:line="240" w:lineRule="auto"/>
        <w:ind w:left="0"/>
        <w:rPr>
          <w:sz w:val="24"/>
          <w:szCs w:val="24"/>
        </w:rPr>
      </w:pPr>
      <w:r w:rsidRPr="00CF0F28">
        <w:rPr>
          <w:b/>
          <w:sz w:val="24"/>
          <w:szCs w:val="24"/>
        </w:rPr>
        <w:lastRenderedPageBreak/>
        <w:t>SEIS</w:t>
      </w:r>
      <w:r>
        <w:rPr>
          <w:sz w:val="24"/>
          <w:szCs w:val="24"/>
        </w:rPr>
        <w:t xml:space="preserve">.  </w:t>
      </w:r>
      <w:r w:rsidR="007965F2">
        <w:rPr>
          <w:sz w:val="24"/>
          <w:szCs w:val="24"/>
        </w:rPr>
        <w:t>Anti</w:t>
      </w:r>
      <w:r w:rsidR="00A044C7">
        <w:rPr>
          <w:sz w:val="24"/>
          <w:szCs w:val="24"/>
        </w:rPr>
        <w:t>-</w:t>
      </w:r>
      <w:r w:rsidR="007965F2">
        <w:rPr>
          <w:sz w:val="24"/>
          <w:szCs w:val="24"/>
        </w:rPr>
        <w:t xml:space="preserve"> mining group challenged supplemental EIS.  DNR and PolyMet fought the case and won.  </w:t>
      </w:r>
      <w:r>
        <w:rPr>
          <w:sz w:val="24"/>
          <w:szCs w:val="24"/>
        </w:rPr>
        <w:t>No supplemental EIS was ordered.  Judgement is final.</w:t>
      </w:r>
    </w:p>
    <w:p w:rsidR="00512666" w:rsidRDefault="00512666" w:rsidP="00071943">
      <w:pPr>
        <w:pStyle w:val="ListParagraph"/>
        <w:spacing w:after="0" w:line="240" w:lineRule="auto"/>
        <w:ind w:left="0"/>
        <w:rPr>
          <w:sz w:val="24"/>
          <w:szCs w:val="24"/>
        </w:rPr>
      </w:pPr>
      <w:r w:rsidRPr="00CF0F28">
        <w:rPr>
          <w:b/>
          <w:sz w:val="24"/>
          <w:szCs w:val="24"/>
        </w:rPr>
        <w:t>Nonferrous rules</w:t>
      </w:r>
      <w:r>
        <w:rPr>
          <w:sz w:val="24"/>
          <w:szCs w:val="24"/>
        </w:rPr>
        <w:t xml:space="preserve">.  </w:t>
      </w:r>
      <w:r w:rsidR="007965F2">
        <w:rPr>
          <w:sz w:val="24"/>
          <w:szCs w:val="24"/>
        </w:rPr>
        <w:t xml:space="preserve">PolyMet was the first to go through this process.  DNR and Polymet defended the rules.  Judgement was awarded by PolyMet and was challenged by anti-mining.  </w:t>
      </w:r>
      <w:r>
        <w:rPr>
          <w:sz w:val="24"/>
          <w:szCs w:val="24"/>
        </w:rPr>
        <w:t>DNR declared valid.  Judgement is final.</w:t>
      </w:r>
    </w:p>
    <w:p w:rsidR="007965F2" w:rsidRDefault="00512666" w:rsidP="00071943">
      <w:pPr>
        <w:pStyle w:val="ListParagraph"/>
        <w:spacing w:after="0" w:line="240" w:lineRule="auto"/>
        <w:ind w:left="0"/>
        <w:rPr>
          <w:sz w:val="24"/>
          <w:szCs w:val="24"/>
        </w:rPr>
      </w:pPr>
      <w:r w:rsidRPr="00CF0F28">
        <w:rPr>
          <w:b/>
          <w:sz w:val="24"/>
          <w:szCs w:val="24"/>
        </w:rPr>
        <w:t>Permit to Mine and Dam Safety</w:t>
      </w:r>
      <w:r>
        <w:rPr>
          <w:sz w:val="24"/>
          <w:szCs w:val="24"/>
        </w:rPr>
        <w:t xml:space="preserve">.  </w:t>
      </w:r>
      <w:r w:rsidR="007965F2">
        <w:rPr>
          <w:sz w:val="24"/>
          <w:szCs w:val="24"/>
        </w:rPr>
        <w:t>Contested case hearing was ordered, which was appealed by DNR and PolyMet to Supreme Court.  Supreme Court granted reviewed and a decision is expected in late 2020.</w:t>
      </w:r>
    </w:p>
    <w:p w:rsidR="00512666" w:rsidRDefault="00512666" w:rsidP="00071943">
      <w:pPr>
        <w:pStyle w:val="ListParagraph"/>
        <w:spacing w:after="0" w:line="240" w:lineRule="auto"/>
        <w:ind w:left="0"/>
        <w:rPr>
          <w:sz w:val="24"/>
          <w:szCs w:val="24"/>
        </w:rPr>
      </w:pPr>
      <w:r w:rsidRPr="00CF0F28">
        <w:rPr>
          <w:b/>
          <w:sz w:val="24"/>
          <w:szCs w:val="24"/>
        </w:rPr>
        <w:t>NPDES</w:t>
      </w:r>
      <w:r w:rsidR="007965F2" w:rsidRPr="00CF0F28">
        <w:rPr>
          <w:b/>
          <w:sz w:val="24"/>
          <w:szCs w:val="24"/>
        </w:rPr>
        <w:t xml:space="preserve"> (Water Permit):</w:t>
      </w:r>
      <w:r>
        <w:rPr>
          <w:sz w:val="24"/>
          <w:szCs w:val="24"/>
        </w:rPr>
        <w:t xml:space="preserve">  Permit process remanded to district court for January 21, 2020 hearing.  All briefings complete.  Decision expected by</w:t>
      </w:r>
      <w:r w:rsidR="007965F2">
        <w:rPr>
          <w:sz w:val="24"/>
          <w:szCs w:val="24"/>
        </w:rPr>
        <w:t xml:space="preserve"> </w:t>
      </w:r>
      <w:r>
        <w:rPr>
          <w:sz w:val="24"/>
          <w:szCs w:val="24"/>
        </w:rPr>
        <w:t>Sept</w:t>
      </w:r>
      <w:r w:rsidR="007965F2">
        <w:rPr>
          <w:sz w:val="24"/>
          <w:szCs w:val="24"/>
        </w:rPr>
        <w:t>ember</w:t>
      </w:r>
      <w:r>
        <w:rPr>
          <w:sz w:val="24"/>
          <w:szCs w:val="24"/>
        </w:rPr>
        <w:t xml:space="preserve"> 3</w:t>
      </w:r>
      <w:r w:rsidR="007965F2">
        <w:rPr>
          <w:sz w:val="24"/>
          <w:szCs w:val="24"/>
        </w:rPr>
        <w:t>, 2020</w:t>
      </w:r>
      <w:r>
        <w:rPr>
          <w:sz w:val="24"/>
          <w:szCs w:val="24"/>
        </w:rPr>
        <w:t>.</w:t>
      </w:r>
    </w:p>
    <w:p w:rsidR="007965F2" w:rsidRDefault="00512666" w:rsidP="00071943">
      <w:pPr>
        <w:pStyle w:val="ListParagraph"/>
        <w:spacing w:after="0" w:line="240" w:lineRule="auto"/>
        <w:ind w:left="0"/>
        <w:rPr>
          <w:sz w:val="24"/>
          <w:szCs w:val="24"/>
        </w:rPr>
      </w:pPr>
      <w:r w:rsidRPr="00CF0F28">
        <w:rPr>
          <w:b/>
          <w:sz w:val="24"/>
          <w:szCs w:val="24"/>
        </w:rPr>
        <w:t>Air Permit</w:t>
      </w:r>
      <w:r>
        <w:rPr>
          <w:sz w:val="24"/>
          <w:szCs w:val="24"/>
        </w:rPr>
        <w:t xml:space="preserve">.  </w:t>
      </w:r>
      <w:r w:rsidR="007965F2">
        <w:rPr>
          <w:sz w:val="24"/>
          <w:szCs w:val="24"/>
        </w:rPr>
        <w:t>Permit was challenged and remanded back to MPCA.  Both MPCA and PolyMet challenged to Supreme Court.  Hoping for a hearing late this fall, with a decision made in the first quarter of 2021.</w:t>
      </w:r>
    </w:p>
    <w:p w:rsidR="006F3FD0" w:rsidRPr="00ED7D79" w:rsidRDefault="006F3FD0" w:rsidP="00071943">
      <w:pPr>
        <w:pStyle w:val="ListParagraph"/>
        <w:spacing w:after="0" w:line="240" w:lineRule="auto"/>
        <w:ind w:left="0"/>
        <w:rPr>
          <w:b/>
          <w:sz w:val="24"/>
          <w:szCs w:val="24"/>
        </w:rPr>
      </w:pPr>
    </w:p>
    <w:p w:rsidR="006F3FD0" w:rsidRDefault="00A044C7" w:rsidP="00071943">
      <w:pPr>
        <w:pStyle w:val="ListParagraph"/>
        <w:spacing w:after="0" w:line="240" w:lineRule="auto"/>
        <w:ind w:left="0"/>
        <w:rPr>
          <w:sz w:val="24"/>
          <w:szCs w:val="24"/>
        </w:rPr>
      </w:pPr>
      <w:r w:rsidRPr="00A044C7">
        <w:rPr>
          <w:sz w:val="24"/>
          <w:szCs w:val="24"/>
        </w:rPr>
        <w:tab/>
        <w:t>Ms. Geitzen also stated PolyMet has invested over $450 million in the project since 2006 in wages, consu</w:t>
      </w:r>
      <w:r w:rsidR="00CF0F28">
        <w:rPr>
          <w:sz w:val="24"/>
          <w:szCs w:val="24"/>
        </w:rPr>
        <w:t>lting, environmental permitting,</w:t>
      </w:r>
      <w:r w:rsidRPr="00A044C7">
        <w:rPr>
          <w:sz w:val="24"/>
          <w:szCs w:val="24"/>
        </w:rPr>
        <w:t xml:space="preserve"> mine plan and mineral rights.  Overall economic </w:t>
      </w:r>
      <w:r w:rsidR="006F3FD0" w:rsidRPr="00A044C7">
        <w:rPr>
          <w:sz w:val="24"/>
          <w:szCs w:val="24"/>
        </w:rPr>
        <w:t xml:space="preserve">benefits </w:t>
      </w:r>
      <w:r w:rsidRPr="00A044C7">
        <w:rPr>
          <w:sz w:val="24"/>
          <w:szCs w:val="24"/>
        </w:rPr>
        <w:t>are estimated over $</w:t>
      </w:r>
      <w:r w:rsidR="006F3FD0" w:rsidRPr="00A044C7">
        <w:rPr>
          <w:sz w:val="24"/>
          <w:szCs w:val="24"/>
        </w:rPr>
        <w:t xml:space="preserve">515 </w:t>
      </w:r>
      <w:r w:rsidRPr="00A044C7">
        <w:rPr>
          <w:sz w:val="24"/>
          <w:szCs w:val="24"/>
        </w:rPr>
        <w:t xml:space="preserve">million, with 1,000 direct and spinoff jobs and over two million hours of construction labor </w:t>
      </w:r>
      <w:r w:rsidR="00CF0F28">
        <w:rPr>
          <w:sz w:val="24"/>
          <w:szCs w:val="24"/>
        </w:rPr>
        <w:t>.</w:t>
      </w:r>
    </w:p>
    <w:p w:rsidR="00CF0F28" w:rsidRPr="00ED7D79" w:rsidRDefault="00CF0F28" w:rsidP="00071943">
      <w:pPr>
        <w:pStyle w:val="ListParagraph"/>
        <w:spacing w:after="0" w:line="240" w:lineRule="auto"/>
        <w:ind w:left="0"/>
        <w:rPr>
          <w:b/>
          <w:sz w:val="24"/>
          <w:szCs w:val="24"/>
        </w:rPr>
      </w:pPr>
    </w:p>
    <w:p w:rsidR="00F35C8F" w:rsidRPr="00A044C7" w:rsidRDefault="00F35C8F" w:rsidP="00071943">
      <w:pPr>
        <w:pStyle w:val="ListParagraph"/>
        <w:spacing w:after="0" w:line="240" w:lineRule="auto"/>
        <w:ind w:left="0"/>
        <w:rPr>
          <w:b/>
          <w:sz w:val="24"/>
          <w:szCs w:val="24"/>
          <w:u w:val="single"/>
        </w:rPr>
      </w:pPr>
      <w:r w:rsidRPr="00A044C7">
        <w:rPr>
          <w:b/>
          <w:sz w:val="24"/>
          <w:szCs w:val="24"/>
          <w:u w:val="single"/>
        </w:rPr>
        <w:t>Director’s Report:</w:t>
      </w:r>
    </w:p>
    <w:p w:rsidR="00163918" w:rsidRDefault="00163918" w:rsidP="000F3DD9">
      <w:pPr>
        <w:spacing w:after="0" w:line="240" w:lineRule="auto"/>
        <w:rPr>
          <w:sz w:val="24"/>
          <w:szCs w:val="24"/>
        </w:rPr>
      </w:pPr>
      <w:r>
        <w:rPr>
          <w:sz w:val="24"/>
          <w:szCs w:val="24"/>
        </w:rPr>
        <w:tab/>
        <w:t>Director Giorgi highlighted his report since the last board meeting:</w:t>
      </w:r>
    </w:p>
    <w:p w:rsidR="00163918" w:rsidRPr="00D6499A" w:rsidRDefault="00163918" w:rsidP="00D6499A">
      <w:pPr>
        <w:pStyle w:val="ListParagraph"/>
        <w:numPr>
          <w:ilvl w:val="0"/>
          <w:numId w:val="22"/>
        </w:numPr>
        <w:spacing w:after="0" w:line="240" w:lineRule="auto"/>
        <w:ind w:hanging="720"/>
        <w:rPr>
          <w:sz w:val="24"/>
          <w:szCs w:val="24"/>
        </w:rPr>
      </w:pPr>
      <w:r w:rsidRPr="00D6499A">
        <w:rPr>
          <w:sz w:val="24"/>
          <w:szCs w:val="24"/>
        </w:rPr>
        <w:t>Range Mayors meeting was held on July 29</w:t>
      </w:r>
      <w:r w:rsidRPr="00D6499A">
        <w:rPr>
          <w:sz w:val="24"/>
          <w:szCs w:val="24"/>
          <w:vertAlign w:val="superscript"/>
        </w:rPr>
        <w:t>th</w:t>
      </w:r>
      <w:r w:rsidRPr="00D6499A">
        <w:rPr>
          <w:sz w:val="24"/>
          <w:szCs w:val="24"/>
        </w:rPr>
        <w:t xml:space="preserve">.  A letter was sent to the US Senators regarding the proposed legislation by Congresswoman Betty McCollum that prevents mining in the Rainy River Watershed.  The letter was also sent to the media for release as a Letter to the Editor.  McCollum provided a response in the Timber Jay newspaper.  </w:t>
      </w:r>
    </w:p>
    <w:p w:rsidR="00163918" w:rsidRPr="00D6499A" w:rsidRDefault="00163918" w:rsidP="00D6499A">
      <w:pPr>
        <w:pStyle w:val="ListParagraph"/>
        <w:numPr>
          <w:ilvl w:val="0"/>
          <w:numId w:val="22"/>
        </w:numPr>
        <w:spacing w:after="0" w:line="240" w:lineRule="auto"/>
        <w:ind w:hanging="720"/>
        <w:rPr>
          <w:sz w:val="24"/>
          <w:szCs w:val="24"/>
        </w:rPr>
      </w:pPr>
      <w:r w:rsidRPr="00D6499A">
        <w:rPr>
          <w:sz w:val="24"/>
          <w:szCs w:val="24"/>
        </w:rPr>
        <w:t>The community broadband group continues to meet.  Diane Kruse, Consultant, will be obtaining prices for a couple of projects that will come out of the group effort.</w:t>
      </w:r>
    </w:p>
    <w:p w:rsidR="00700EEB" w:rsidRPr="00D6499A" w:rsidRDefault="00CB4EC2" w:rsidP="00D6499A">
      <w:pPr>
        <w:pStyle w:val="ListParagraph"/>
        <w:numPr>
          <w:ilvl w:val="0"/>
          <w:numId w:val="22"/>
        </w:numPr>
        <w:spacing w:after="0" w:line="240" w:lineRule="auto"/>
        <w:ind w:hanging="720"/>
        <w:rPr>
          <w:sz w:val="24"/>
          <w:szCs w:val="24"/>
        </w:rPr>
      </w:pPr>
      <w:r w:rsidRPr="00D6499A">
        <w:rPr>
          <w:sz w:val="24"/>
          <w:szCs w:val="24"/>
        </w:rPr>
        <w:t xml:space="preserve">Last Monday, </w:t>
      </w:r>
      <w:r w:rsidR="00700EEB" w:rsidRPr="00D6499A">
        <w:rPr>
          <w:sz w:val="24"/>
          <w:szCs w:val="24"/>
        </w:rPr>
        <w:t xml:space="preserve">a Rally the Range event was held to support to Togo corrections facility.  It was well attended and we hope our message to save the facility will be carried back to the legislators.  </w:t>
      </w:r>
    </w:p>
    <w:p w:rsidR="00CB4EC2" w:rsidRPr="00D6499A" w:rsidRDefault="00700EEB" w:rsidP="00D6499A">
      <w:pPr>
        <w:pStyle w:val="ListParagraph"/>
        <w:numPr>
          <w:ilvl w:val="0"/>
          <w:numId w:val="22"/>
        </w:numPr>
        <w:spacing w:after="0" w:line="240" w:lineRule="auto"/>
        <w:ind w:hanging="720"/>
        <w:rPr>
          <w:sz w:val="24"/>
          <w:szCs w:val="24"/>
        </w:rPr>
      </w:pPr>
      <w:r w:rsidRPr="00D6499A">
        <w:rPr>
          <w:sz w:val="24"/>
          <w:szCs w:val="24"/>
        </w:rPr>
        <w:t>A lot of Zoom meeting were held, including a regular meeting of the Central Range School Collaboration on August 12</w:t>
      </w:r>
      <w:r w:rsidRPr="00D6499A">
        <w:rPr>
          <w:sz w:val="24"/>
          <w:szCs w:val="24"/>
          <w:vertAlign w:val="superscript"/>
        </w:rPr>
        <w:t>th</w:t>
      </w:r>
      <w:r w:rsidRPr="00D6499A">
        <w:rPr>
          <w:sz w:val="24"/>
          <w:szCs w:val="24"/>
        </w:rPr>
        <w:t xml:space="preserve">.  </w:t>
      </w:r>
    </w:p>
    <w:p w:rsidR="006F3FD0" w:rsidRPr="00ED7D79" w:rsidRDefault="006F3FD0" w:rsidP="000F3DD9">
      <w:pPr>
        <w:spacing w:after="0" w:line="240" w:lineRule="auto"/>
        <w:rPr>
          <w:sz w:val="24"/>
          <w:szCs w:val="24"/>
        </w:rPr>
      </w:pPr>
    </w:p>
    <w:p w:rsidR="004222B8" w:rsidRPr="00030C10" w:rsidRDefault="00F35C8F" w:rsidP="00C57E6F">
      <w:pPr>
        <w:spacing w:after="0" w:line="240" w:lineRule="auto"/>
        <w:ind w:left="720" w:hanging="720"/>
        <w:rPr>
          <w:sz w:val="24"/>
          <w:szCs w:val="24"/>
          <w:u w:val="single"/>
        </w:rPr>
      </w:pPr>
      <w:r w:rsidRPr="00030C10">
        <w:rPr>
          <w:b/>
          <w:sz w:val="24"/>
          <w:szCs w:val="24"/>
          <w:u w:val="single"/>
        </w:rPr>
        <w:t>Old Business:</w:t>
      </w:r>
    </w:p>
    <w:p w:rsidR="00275F12" w:rsidRPr="00ED7D79" w:rsidRDefault="00275F12" w:rsidP="00CB4EC2">
      <w:pPr>
        <w:pStyle w:val="ListParagraph"/>
        <w:numPr>
          <w:ilvl w:val="0"/>
          <w:numId w:val="19"/>
        </w:numPr>
        <w:spacing w:after="0" w:line="240" w:lineRule="auto"/>
        <w:rPr>
          <w:sz w:val="24"/>
          <w:szCs w:val="24"/>
        </w:rPr>
      </w:pPr>
      <w:r w:rsidRPr="00ED7D79">
        <w:rPr>
          <w:sz w:val="24"/>
          <w:szCs w:val="24"/>
        </w:rPr>
        <w:t xml:space="preserve">Membership Update </w:t>
      </w:r>
    </w:p>
    <w:p w:rsidR="00A044C7" w:rsidRDefault="00A044C7" w:rsidP="00CB4EC2">
      <w:pPr>
        <w:spacing w:after="0" w:line="240" w:lineRule="auto"/>
        <w:rPr>
          <w:sz w:val="24"/>
          <w:szCs w:val="24"/>
        </w:rPr>
      </w:pPr>
      <w:r>
        <w:rPr>
          <w:sz w:val="24"/>
          <w:szCs w:val="24"/>
        </w:rPr>
        <w:tab/>
        <w:t>Director Giorgi s</w:t>
      </w:r>
      <w:r w:rsidR="00CF0F28">
        <w:rPr>
          <w:sz w:val="24"/>
          <w:szCs w:val="24"/>
        </w:rPr>
        <w:t>t</w:t>
      </w:r>
      <w:r>
        <w:rPr>
          <w:sz w:val="24"/>
          <w:szCs w:val="24"/>
        </w:rPr>
        <w:t xml:space="preserve">ated </w:t>
      </w:r>
      <w:r w:rsidR="00CB4EC2" w:rsidRPr="00ED7D79">
        <w:rPr>
          <w:sz w:val="24"/>
          <w:szCs w:val="24"/>
        </w:rPr>
        <w:t xml:space="preserve">Carlton </w:t>
      </w:r>
      <w:r>
        <w:rPr>
          <w:sz w:val="24"/>
          <w:szCs w:val="24"/>
        </w:rPr>
        <w:t>County and Bois Forte have joined RAMS as corporate</w:t>
      </w:r>
      <w:r w:rsidR="00CB4EC2" w:rsidRPr="00ED7D79">
        <w:rPr>
          <w:sz w:val="24"/>
          <w:szCs w:val="24"/>
        </w:rPr>
        <w:t xml:space="preserve"> members.  </w:t>
      </w:r>
      <w:r>
        <w:rPr>
          <w:sz w:val="24"/>
          <w:szCs w:val="24"/>
        </w:rPr>
        <w:t>Corporate membership revenues are up $1,500 for 2020. GEO Partners has also committed to join RAMS.  Crane Lake Township also joined RAMS as a member.</w:t>
      </w:r>
    </w:p>
    <w:p w:rsidR="00A044C7" w:rsidRDefault="00A044C7" w:rsidP="00CB4EC2">
      <w:pPr>
        <w:spacing w:after="0" w:line="240" w:lineRule="auto"/>
        <w:rPr>
          <w:sz w:val="24"/>
          <w:szCs w:val="24"/>
        </w:rPr>
      </w:pPr>
    </w:p>
    <w:p w:rsidR="0099762F" w:rsidRPr="00ED7D79" w:rsidRDefault="00412A99" w:rsidP="002521E1">
      <w:pPr>
        <w:pStyle w:val="ListParagraph"/>
        <w:numPr>
          <w:ilvl w:val="0"/>
          <w:numId w:val="19"/>
        </w:numPr>
        <w:spacing w:after="0" w:line="240" w:lineRule="auto"/>
        <w:rPr>
          <w:sz w:val="24"/>
          <w:szCs w:val="24"/>
        </w:rPr>
      </w:pPr>
      <w:r w:rsidRPr="00ED7D79">
        <w:rPr>
          <w:sz w:val="24"/>
          <w:szCs w:val="24"/>
        </w:rPr>
        <w:t xml:space="preserve">Broadband Update </w:t>
      </w:r>
    </w:p>
    <w:p w:rsidR="0011114A" w:rsidRDefault="0011114A" w:rsidP="002521E1">
      <w:pPr>
        <w:spacing w:after="0" w:line="240" w:lineRule="auto"/>
        <w:rPr>
          <w:sz w:val="24"/>
          <w:szCs w:val="24"/>
        </w:rPr>
      </w:pPr>
      <w:r>
        <w:rPr>
          <w:sz w:val="24"/>
          <w:szCs w:val="24"/>
        </w:rPr>
        <w:tab/>
        <w:t xml:space="preserve">Director Giorgi provided an update on broadband.  </w:t>
      </w:r>
      <w:r w:rsidR="002521E1" w:rsidRPr="00ED7D79">
        <w:rPr>
          <w:sz w:val="24"/>
          <w:szCs w:val="24"/>
        </w:rPr>
        <w:t xml:space="preserve">Out of this community project, </w:t>
      </w:r>
      <w:r>
        <w:rPr>
          <w:sz w:val="24"/>
          <w:szCs w:val="24"/>
        </w:rPr>
        <w:t>Paul Bullyan will be submitt</w:t>
      </w:r>
      <w:r w:rsidR="00CF0F28">
        <w:rPr>
          <w:sz w:val="24"/>
          <w:szCs w:val="24"/>
        </w:rPr>
        <w:t>ing</w:t>
      </w:r>
      <w:r>
        <w:rPr>
          <w:sz w:val="24"/>
          <w:szCs w:val="24"/>
        </w:rPr>
        <w:t xml:space="preserve"> a grant to install fiber in Wuori, Sandy and Pike Townships.  Nearly 18,000 speed tests have been taken to date.  School administration and County Boards have been contacted and asked to reach out to employees and students to take the speed test.  Everything was mapped out for the Northwood Schools project, but they cannot find a wireless provider.  The group is trying to obtain a reduced rate for school districts, as rural schools will have to use personal hotspots for students.  The Gove</w:t>
      </w:r>
      <w:r w:rsidR="00CF0F28">
        <w:rPr>
          <w:sz w:val="24"/>
          <w:szCs w:val="24"/>
        </w:rPr>
        <w:t>r</w:t>
      </w:r>
      <w:r>
        <w:rPr>
          <w:sz w:val="24"/>
          <w:szCs w:val="24"/>
        </w:rPr>
        <w:t xml:space="preserve">nor’s Task Force has met and is engaging people to start writing a report that will be submitted to the legislature by the end of the year.  Multiple bills have been introduced by the House.  Representative Stauber is providing </w:t>
      </w:r>
      <w:r>
        <w:rPr>
          <w:sz w:val="24"/>
          <w:szCs w:val="24"/>
        </w:rPr>
        <w:lastRenderedPageBreak/>
        <w:t>clarification that the CARES funding can be used for broadband, as Minnesota has not a</w:t>
      </w:r>
      <w:r w:rsidR="00C40195">
        <w:rPr>
          <w:sz w:val="24"/>
          <w:szCs w:val="24"/>
        </w:rPr>
        <w:t>llowed it, but other States do.</w:t>
      </w:r>
    </w:p>
    <w:p w:rsidR="0011114A" w:rsidRDefault="0011114A" w:rsidP="006B4148">
      <w:pPr>
        <w:pStyle w:val="ListParagraph"/>
        <w:spacing w:after="0" w:line="240" w:lineRule="auto"/>
        <w:ind w:left="1440" w:hanging="720"/>
        <w:rPr>
          <w:sz w:val="24"/>
          <w:szCs w:val="24"/>
        </w:rPr>
      </w:pPr>
    </w:p>
    <w:p w:rsidR="00412A99" w:rsidRPr="00ED7D79" w:rsidRDefault="00412A99" w:rsidP="006B4148">
      <w:pPr>
        <w:pStyle w:val="ListParagraph"/>
        <w:spacing w:after="0" w:line="240" w:lineRule="auto"/>
        <w:ind w:left="1440" w:hanging="720"/>
        <w:rPr>
          <w:sz w:val="24"/>
          <w:szCs w:val="24"/>
        </w:rPr>
      </w:pPr>
      <w:r w:rsidRPr="00ED7D79">
        <w:rPr>
          <w:sz w:val="24"/>
          <w:szCs w:val="24"/>
        </w:rPr>
        <w:t>c.</w:t>
      </w:r>
      <w:r w:rsidRPr="00ED7D79">
        <w:rPr>
          <w:sz w:val="24"/>
          <w:szCs w:val="24"/>
        </w:rPr>
        <w:tab/>
        <w:t xml:space="preserve">Central </w:t>
      </w:r>
      <w:r w:rsidR="00ED4162" w:rsidRPr="00ED7D79">
        <w:rPr>
          <w:sz w:val="24"/>
          <w:szCs w:val="24"/>
        </w:rPr>
        <w:t>Range School Collaboration</w:t>
      </w:r>
    </w:p>
    <w:p w:rsidR="00D265F0" w:rsidRDefault="0011114A" w:rsidP="00D265F0">
      <w:pPr>
        <w:pStyle w:val="ListParagraph"/>
        <w:spacing w:after="0" w:line="240" w:lineRule="auto"/>
        <w:ind w:left="0" w:firstLine="720"/>
        <w:rPr>
          <w:sz w:val="24"/>
          <w:szCs w:val="24"/>
        </w:rPr>
      </w:pPr>
      <w:r>
        <w:rPr>
          <w:sz w:val="24"/>
          <w:szCs w:val="24"/>
        </w:rPr>
        <w:t xml:space="preserve">The collaboration has been expanded to </w:t>
      </w:r>
      <w:r w:rsidR="00ED4162" w:rsidRPr="00ED7D79">
        <w:rPr>
          <w:sz w:val="24"/>
          <w:szCs w:val="24"/>
        </w:rPr>
        <w:t>Hibbing</w:t>
      </w:r>
      <w:r>
        <w:rPr>
          <w:sz w:val="24"/>
          <w:szCs w:val="24"/>
        </w:rPr>
        <w:t>, Chisholm, Nashwauk/Keewatin, Floodwood, Mt. Iron/Buhl and St. Louis County.  Superintendents have been meeting with consultants and had their first face to face meeting</w:t>
      </w:r>
      <w:r w:rsidR="00D265F0">
        <w:rPr>
          <w:sz w:val="24"/>
          <w:szCs w:val="24"/>
        </w:rPr>
        <w:t xml:space="preserve"> with school board members.  Their vision statement is “Through deep and meaningful partnerships, the Central Range Schools will deliver an unmatched educational experience empowering students to become next generation leaders.”  Their mission statement is “Central Range Schools ensure educational equity and enhanced student achievement by eliminating boundaries and working collaboratively.”</w:t>
      </w:r>
    </w:p>
    <w:p w:rsidR="00D265F0" w:rsidRDefault="00D265F0" w:rsidP="00D265F0">
      <w:pPr>
        <w:pStyle w:val="ListParagraph"/>
        <w:spacing w:after="0" w:line="240" w:lineRule="auto"/>
        <w:ind w:left="0" w:firstLine="720"/>
        <w:rPr>
          <w:sz w:val="24"/>
          <w:szCs w:val="24"/>
        </w:rPr>
      </w:pPr>
      <w:r>
        <w:rPr>
          <w:sz w:val="24"/>
          <w:szCs w:val="24"/>
        </w:rPr>
        <w:t>The collaboration still has a lot of unknowns and will face a lot of challenges.  The School Boards want their Superintendents to continue working on the project.  They are hoping for an in</w:t>
      </w:r>
      <w:r w:rsidR="008C1210">
        <w:rPr>
          <w:sz w:val="24"/>
          <w:szCs w:val="24"/>
        </w:rPr>
        <w:t>i</w:t>
      </w:r>
      <w:r>
        <w:rPr>
          <w:sz w:val="24"/>
          <w:szCs w:val="24"/>
        </w:rPr>
        <w:t xml:space="preserve">tial report on the efforts by the end of September.  Phase 2 would involve more community engagement.  </w:t>
      </w:r>
    </w:p>
    <w:p w:rsidR="00B66353" w:rsidRPr="00ED7D79" w:rsidRDefault="00B66353" w:rsidP="006B4148">
      <w:pPr>
        <w:pStyle w:val="ListParagraph"/>
        <w:spacing w:after="0" w:line="240" w:lineRule="auto"/>
        <w:ind w:left="1440" w:hanging="720"/>
        <w:rPr>
          <w:sz w:val="24"/>
          <w:szCs w:val="24"/>
        </w:rPr>
      </w:pPr>
    </w:p>
    <w:p w:rsidR="004222B8" w:rsidRPr="00ED7D79" w:rsidRDefault="00B857DE" w:rsidP="003048E1">
      <w:pPr>
        <w:tabs>
          <w:tab w:val="left" w:pos="720"/>
          <w:tab w:val="left" w:pos="1440"/>
          <w:tab w:val="left" w:pos="2400"/>
        </w:tabs>
        <w:spacing w:after="0" w:line="240" w:lineRule="auto"/>
        <w:rPr>
          <w:b/>
          <w:sz w:val="24"/>
          <w:szCs w:val="24"/>
          <w:u w:val="single"/>
        </w:rPr>
      </w:pPr>
      <w:r w:rsidRPr="00ED7D79">
        <w:rPr>
          <w:b/>
          <w:sz w:val="24"/>
          <w:szCs w:val="24"/>
          <w:u w:val="single"/>
        </w:rPr>
        <w:t>Ne</w:t>
      </w:r>
      <w:r w:rsidR="00F35C8F" w:rsidRPr="00ED7D79">
        <w:rPr>
          <w:b/>
          <w:sz w:val="24"/>
          <w:szCs w:val="24"/>
          <w:u w:val="single"/>
        </w:rPr>
        <w:t>w Business:</w:t>
      </w:r>
    </w:p>
    <w:p w:rsidR="00515FD4" w:rsidRPr="00ED7D79" w:rsidRDefault="00515FD4" w:rsidP="00B66353">
      <w:pPr>
        <w:pStyle w:val="ListParagraph"/>
        <w:numPr>
          <w:ilvl w:val="0"/>
          <w:numId w:val="20"/>
        </w:numPr>
        <w:spacing w:after="0" w:line="240" w:lineRule="auto"/>
        <w:rPr>
          <w:sz w:val="24"/>
          <w:szCs w:val="24"/>
        </w:rPr>
      </w:pPr>
      <w:r w:rsidRPr="00ED7D79">
        <w:rPr>
          <w:sz w:val="24"/>
          <w:szCs w:val="24"/>
        </w:rPr>
        <w:t xml:space="preserve">Legislative </w:t>
      </w:r>
      <w:r w:rsidR="00641314" w:rsidRPr="00ED7D79">
        <w:rPr>
          <w:sz w:val="24"/>
          <w:szCs w:val="24"/>
        </w:rPr>
        <w:t>report</w:t>
      </w:r>
      <w:r w:rsidR="0099762F" w:rsidRPr="00ED7D79">
        <w:rPr>
          <w:sz w:val="24"/>
          <w:szCs w:val="24"/>
        </w:rPr>
        <w:t xml:space="preserve"> </w:t>
      </w:r>
    </w:p>
    <w:p w:rsidR="000226CA" w:rsidRDefault="008E48F2" w:rsidP="00B66353">
      <w:pPr>
        <w:spacing w:after="0" w:line="240" w:lineRule="auto"/>
        <w:rPr>
          <w:sz w:val="24"/>
          <w:szCs w:val="24"/>
        </w:rPr>
      </w:pPr>
      <w:r>
        <w:rPr>
          <w:sz w:val="24"/>
          <w:szCs w:val="24"/>
        </w:rPr>
        <w:tab/>
        <w:t>Jeff Anders</w:t>
      </w:r>
      <w:r w:rsidR="000226CA">
        <w:rPr>
          <w:sz w:val="24"/>
          <w:szCs w:val="24"/>
        </w:rPr>
        <w:t>on, Costin Group, provided a legislative update.  The l</w:t>
      </w:r>
      <w:r w:rsidR="00B66353" w:rsidRPr="00ED7D79">
        <w:rPr>
          <w:sz w:val="24"/>
          <w:szCs w:val="24"/>
        </w:rPr>
        <w:t>e</w:t>
      </w:r>
      <w:r>
        <w:rPr>
          <w:sz w:val="24"/>
          <w:szCs w:val="24"/>
        </w:rPr>
        <w:t>g</w:t>
      </w:r>
      <w:r w:rsidR="00B66353" w:rsidRPr="00ED7D79">
        <w:rPr>
          <w:sz w:val="24"/>
          <w:szCs w:val="24"/>
        </w:rPr>
        <w:t xml:space="preserve">islature convened in </w:t>
      </w:r>
      <w:r w:rsidR="000226CA">
        <w:rPr>
          <w:sz w:val="24"/>
          <w:szCs w:val="24"/>
        </w:rPr>
        <w:t>A</w:t>
      </w:r>
      <w:r w:rsidR="00B66353" w:rsidRPr="00ED7D79">
        <w:rPr>
          <w:sz w:val="24"/>
          <w:szCs w:val="24"/>
        </w:rPr>
        <w:t>ugust for one day</w:t>
      </w:r>
      <w:r w:rsidR="000226CA">
        <w:rPr>
          <w:sz w:val="24"/>
          <w:szCs w:val="24"/>
        </w:rPr>
        <w:t xml:space="preserve"> and announced </w:t>
      </w:r>
      <w:r w:rsidR="00B66353" w:rsidRPr="00ED7D79">
        <w:rPr>
          <w:sz w:val="24"/>
          <w:szCs w:val="24"/>
        </w:rPr>
        <w:t xml:space="preserve">there was a window when they had to be quiet with spending, </w:t>
      </w:r>
      <w:r w:rsidR="000226CA">
        <w:rPr>
          <w:sz w:val="24"/>
          <w:szCs w:val="24"/>
        </w:rPr>
        <w:t xml:space="preserve">so they </w:t>
      </w:r>
      <w:r w:rsidR="00B66353" w:rsidRPr="00ED7D79">
        <w:rPr>
          <w:sz w:val="24"/>
          <w:szCs w:val="24"/>
        </w:rPr>
        <w:t xml:space="preserve">could not consider a bonding bill.  </w:t>
      </w:r>
      <w:r w:rsidR="000226CA">
        <w:rPr>
          <w:sz w:val="24"/>
          <w:szCs w:val="24"/>
        </w:rPr>
        <w:t>That time period w</w:t>
      </w:r>
      <w:r w:rsidR="00B66353" w:rsidRPr="00ED7D79">
        <w:rPr>
          <w:sz w:val="24"/>
          <w:szCs w:val="24"/>
        </w:rPr>
        <w:t xml:space="preserve">ill expire in </w:t>
      </w:r>
      <w:r w:rsidR="000226CA">
        <w:rPr>
          <w:sz w:val="24"/>
          <w:szCs w:val="24"/>
        </w:rPr>
        <w:t>September</w:t>
      </w:r>
      <w:r w:rsidR="00B66353" w:rsidRPr="00ED7D79">
        <w:rPr>
          <w:sz w:val="24"/>
          <w:szCs w:val="24"/>
        </w:rPr>
        <w:t xml:space="preserve">.  A lot of politics </w:t>
      </w:r>
      <w:r w:rsidR="000226CA">
        <w:rPr>
          <w:sz w:val="24"/>
          <w:szCs w:val="24"/>
        </w:rPr>
        <w:t xml:space="preserve">went on during that one day in session, including the </w:t>
      </w:r>
      <w:r w:rsidR="00B66353" w:rsidRPr="00ED7D79">
        <w:rPr>
          <w:sz w:val="24"/>
          <w:szCs w:val="24"/>
        </w:rPr>
        <w:t>Senate vot</w:t>
      </w:r>
      <w:r w:rsidR="000226CA">
        <w:rPr>
          <w:sz w:val="24"/>
          <w:szCs w:val="24"/>
        </w:rPr>
        <w:t xml:space="preserve">ing </w:t>
      </w:r>
      <w:r w:rsidR="00B66353" w:rsidRPr="00ED7D79">
        <w:rPr>
          <w:sz w:val="24"/>
          <w:szCs w:val="24"/>
        </w:rPr>
        <w:t xml:space="preserve">to end </w:t>
      </w:r>
      <w:r w:rsidR="000226CA">
        <w:rPr>
          <w:sz w:val="24"/>
          <w:szCs w:val="24"/>
        </w:rPr>
        <w:t>the Governor’s</w:t>
      </w:r>
      <w:r w:rsidR="00B66353" w:rsidRPr="00ED7D79">
        <w:rPr>
          <w:sz w:val="24"/>
          <w:szCs w:val="24"/>
        </w:rPr>
        <w:t xml:space="preserve"> emergency powers, </w:t>
      </w:r>
      <w:r w:rsidR="000226CA">
        <w:rPr>
          <w:sz w:val="24"/>
          <w:szCs w:val="24"/>
        </w:rPr>
        <w:t xml:space="preserve">but </w:t>
      </w:r>
      <w:r w:rsidR="00C40195">
        <w:rPr>
          <w:sz w:val="24"/>
          <w:szCs w:val="24"/>
        </w:rPr>
        <w:t xml:space="preserve">the </w:t>
      </w:r>
      <w:r w:rsidR="000226CA">
        <w:rPr>
          <w:sz w:val="24"/>
          <w:szCs w:val="24"/>
        </w:rPr>
        <w:t xml:space="preserve">House did not.  The </w:t>
      </w:r>
      <w:r w:rsidR="00B66353" w:rsidRPr="00ED7D79">
        <w:rPr>
          <w:sz w:val="24"/>
          <w:szCs w:val="24"/>
        </w:rPr>
        <w:t xml:space="preserve">Senate </w:t>
      </w:r>
      <w:r w:rsidR="000226CA">
        <w:rPr>
          <w:sz w:val="24"/>
          <w:szCs w:val="24"/>
        </w:rPr>
        <w:t xml:space="preserve">voted </w:t>
      </w:r>
      <w:r w:rsidR="00B66353" w:rsidRPr="00ED7D79">
        <w:rPr>
          <w:sz w:val="24"/>
          <w:szCs w:val="24"/>
        </w:rPr>
        <w:t xml:space="preserve">not to confirm </w:t>
      </w:r>
      <w:r w:rsidR="000226CA">
        <w:rPr>
          <w:sz w:val="24"/>
          <w:szCs w:val="24"/>
        </w:rPr>
        <w:t xml:space="preserve">the Governor’s Commissioner of Labor and Industry, which caused a lot of friction.  Since then, the Senate has held informational hearings on the MPCA and Commerce Commissioners.  The legislature will decide on whether or not they will go back into session in September.  Governor Walz has been investigating if they need to call the legislature back once the Governor’s emergency powers are extended.  There is a 50/50 chance that the legislature will meet in September and take up a bonding bill.  On a good note, there are a lot of projects in Northeastern Minnesota may be receiving money from the LCCMR funds in 2021.  </w:t>
      </w:r>
    </w:p>
    <w:p w:rsidR="002C6426" w:rsidRPr="00ED7D79" w:rsidRDefault="002C6426" w:rsidP="00B66353">
      <w:pPr>
        <w:spacing w:after="0" w:line="240" w:lineRule="auto"/>
        <w:rPr>
          <w:sz w:val="24"/>
          <w:szCs w:val="24"/>
        </w:rPr>
      </w:pPr>
    </w:p>
    <w:p w:rsidR="00412A99" w:rsidRPr="00ED7D79" w:rsidRDefault="00412A99" w:rsidP="00702DCF">
      <w:pPr>
        <w:pStyle w:val="ListParagraph"/>
        <w:numPr>
          <w:ilvl w:val="0"/>
          <w:numId w:val="20"/>
        </w:numPr>
        <w:spacing w:after="0" w:line="240" w:lineRule="auto"/>
        <w:rPr>
          <w:sz w:val="24"/>
          <w:szCs w:val="24"/>
        </w:rPr>
      </w:pPr>
      <w:r w:rsidRPr="00ED7D79">
        <w:rPr>
          <w:sz w:val="24"/>
          <w:szCs w:val="24"/>
        </w:rPr>
        <w:t>Project to collect information on state funded positions/agencies in TAA</w:t>
      </w:r>
    </w:p>
    <w:p w:rsidR="00AC67A2" w:rsidRDefault="00AC67A2" w:rsidP="00702DCF">
      <w:pPr>
        <w:spacing w:after="0" w:line="240" w:lineRule="auto"/>
        <w:rPr>
          <w:sz w:val="24"/>
          <w:szCs w:val="24"/>
        </w:rPr>
      </w:pPr>
      <w:r>
        <w:rPr>
          <w:sz w:val="24"/>
          <w:szCs w:val="24"/>
        </w:rPr>
        <w:tab/>
        <w:t xml:space="preserve">Director </w:t>
      </w:r>
      <w:r w:rsidR="00702DCF" w:rsidRPr="00ED7D79">
        <w:rPr>
          <w:sz w:val="24"/>
          <w:szCs w:val="24"/>
        </w:rPr>
        <w:t xml:space="preserve">Giorgi </w:t>
      </w:r>
      <w:r>
        <w:rPr>
          <w:sz w:val="24"/>
          <w:szCs w:val="24"/>
        </w:rPr>
        <w:t xml:space="preserve">suggested that </w:t>
      </w:r>
      <w:r w:rsidR="00C40195">
        <w:rPr>
          <w:sz w:val="24"/>
          <w:szCs w:val="24"/>
        </w:rPr>
        <w:t>the RAMS membership</w:t>
      </w:r>
      <w:r>
        <w:rPr>
          <w:sz w:val="24"/>
          <w:szCs w:val="24"/>
        </w:rPr>
        <w:t xml:space="preserve"> put together a list of State operated/owned entities in greater Minnesota, so a list is available when conversations on cutting departments take place.  Representative Sandstede introduced a bill stating reductions must be done on equity, based on geographic areas, but it did not pass.  Director Giorgi will</w:t>
      </w:r>
      <w:r w:rsidR="00320F79">
        <w:rPr>
          <w:sz w:val="24"/>
          <w:szCs w:val="24"/>
        </w:rPr>
        <w:t xml:space="preserve"> work with our lobbyists and </w:t>
      </w:r>
      <w:r>
        <w:rPr>
          <w:sz w:val="24"/>
          <w:szCs w:val="24"/>
        </w:rPr>
        <w:t xml:space="preserve">RAMS membership to begin collecting that information.  President Medure suggested that we </w:t>
      </w:r>
      <w:r w:rsidR="00320F79">
        <w:rPr>
          <w:sz w:val="24"/>
          <w:szCs w:val="24"/>
        </w:rPr>
        <w:t xml:space="preserve">provide </w:t>
      </w:r>
      <w:r>
        <w:rPr>
          <w:sz w:val="24"/>
          <w:szCs w:val="24"/>
        </w:rPr>
        <w:t>a list of the agencies when asking the membership for the information.</w:t>
      </w:r>
    </w:p>
    <w:p w:rsidR="00AC67A2" w:rsidRDefault="00AC67A2" w:rsidP="00702DCF">
      <w:pPr>
        <w:spacing w:after="0" w:line="240" w:lineRule="auto"/>
        <w:rPr>
          <w:sz w:val="24"/>
          <w:szCs w:val="24"/>
        </w:rPr>
      </w:pPr>
    </w:p>
    <w:p w:rsidR="0013598E" w:rsidRPr="00ED7D79" w:rsidRDefault="0013598E" w:rsidP="00A43472">
      <w:pPr>
        <w:pStyle w:val="ListParagraph"/>
        <w:numPr>
          <w:ilvl w:val="0"/>
          <w:numId w:val="20"/>
        </w:numPr>
        <w:spacing w:after="0" w:line="240" w:lineRule="auto"/>
        <w:rPr>
          <w:sz w:val="24"/>
          <w:szCs w:val="24"/>
        </w:rPr>
      </w:pPr>
      <w:r w:rsidRPr="00ED7D79">
        <w:rPr>
          <w:sz w:val="24"/>
          <w:szCs w:val="24"/>
        </w:rPr>
        <w:t>Letter on Line 3 to Governor Walz</w:t>
      </w:r>
    </w:p>
    <w:p w:rsidR="00320F79" w:rsidRDefault="00320F79" w:rsidP="00A43472">
      <w:pPr>
        <w:spacing w:after="0" w:line="240" w:lineRule="auto"/>
        <w:rPr>
          <w:sz w:val="24"/>
          <w:szCs w:val="24"/>
        </w:rPr>
      </w:pPr>
      <w:r>
        <w:rPr>
          <w:sz w:val="24"/>
          <w:szCs w:val="24"/>
        </w:rPr>
        <w:tab/>
        <w:t xml:space="preserve">Director </w:t>
      </w:r>
      <w:r w:rsidR="00A43472" w:rsidRPr="00ED7D79">
        <w:rPr>
          <w:sz w:val="24"/>
          <w:szCs w:val="24"/>
        </w:rPr>
        <w:t xml:space="preserve">Giorgi </w:t>
      </w:r>
      <w:r>
        <w:rPr>
          <w:sz w:val="24"/>
          <w:szCs w:val="24"/>
        </w:rPr>
        <w:t xml:space="preserve">reviewed a draft letter to Governor Walz expressing disappointment in his support to appeal by the Department of Commerce on the certificate of need for the Enbridge Line 3 pipeline project in Minnesota.  </w:t>
      </w:r>
    </w:p>
    <w:p w:rsidR="00320F79" w:rsidRDefault="00320F79" w:rsidP="00A43472">
      <w:pPr>
        <w:spacing w:after="0" w:line="240" w:lineRule="auto"/>
        <w:rPr>
          <w:sz w:val="24"/>
          <w:szCs w:val="24"/>
        </w:rPr>
      </w:pPr>
      <w:r>
        <w:rPr>
          <w:sz w:val="24"/>
          <w:szCs w:val="24"/>
        </w:rPr>
        <w:tab/>
        <w:t>Moved by An</w:t>
      </w:r>
      <w:r w:rsidR="00A43472" w:rsidRPr="00ED7D79">
        <w:rPr>
          <w:sz w:val="24"/>
          <w:szCs w:val="24"/>
        </w:rPr>
        <w:t xml:space="preserve">derson and supported by Lehman to </w:t>
      </w:r>
      <w:r>
        <w:rPr>
          <w:sz w:val="24"/>
          <w:szCs w:val="24"/>
        </w:rPr>
        <w:t>approve sending the letter to Governor Walz expressing disappointment on his support of the appeal of the</w:t>
      </w:r>
      <w:r w:rsidR="00C40195">
        <w:rPr>
          <w:sz w:val="24"/>
          <w:szCs w:val="24"/>
        </w:rPr>
        <w:t xml:space="preserve"> Enbridge </w:t>
      </w:r>
      <w:r>
        <w:rPr>
          <w:sz w:val="24"/>
          <w:szCs w:val="24"/>
        </w:rPr>
        <w:t>Line 3 project.  Motion carried.</w:t>
      </w:r>
    </w:p>
    <w:p w:rsidR="00320F79" w:rsidRDefault="00320F79" w:rsidP="0099762F">
      <w:pPr>
        <w:spacing w:after="0" w:line="240" w:lineRule="auto"/>
        <w:ind w:left="720"/>
        <w:rPr>
          <w:sz w:val="24"/>
          <w:szCs w:val="24"/>
        </w:rPr>
      </w:pPr>
    </w:p>
    <w:p w:rsidR="0013598E" w:rsidRPr="00ED7D79" w:rsidRDefault="0013598E" w:rsidP="0099762F">
      <w:pPr>
        <w:spacing w:after="0" w:line="240" w:lineRule="auto"/>
        <w:ind w:left="720"/>
        <w:rPr>
          <w:sz w:val="24"/>
          <w:szCs w:val="24"/>
        </w:rPr>
      </w:pPr>
      <w:r w:rsidRPr="00ED7D79">
        <w:rPr>
          <w:sz w:val="24"/>
          <w:szCs w:val="24"/>
        </w:rPr>
        <w:t>d.</w:t>
      </w:r>
      <w:r w:rsidRPr="00ED7D79">
        <w:rPr>
          <w:sz w:val="24"/>
          <w:szCs w:val="24"/>
        </w:rPr>
        <w:tab/>
        <w:t>Letter re</w:t>
      </w:r>
      <w:r w:rsidR="00C40195">
        <w:rPr>
          <w:sz w:val="24"/>
          <w:szCs w:val="24"/>
        </w:rPr>
        <w:t xml:space="preserve">garding </w:t>
      </w:r>
      <w:r w:rsidRPr="00ED7D79">
        <w:rPr>
          <w:sz w:val="24"/>
          <w:szCs w:val="24"/>
        </w:rPr>
        <w:t xml:space="preserve">Mesabi Metallics project </w:t>
      </w:r>
    </w:p>
    <w:p w:rsidR="00A41E61" w:rsidRDefault="00320F79" w:rsidP="000F3DD9">
      <w:pPr>
        <w:spacing w:after="0" w:line="240" w:lineRule="auto"/>
        <w:rPr>
          <w:sz w:val="24"/>
          <w:szCs w:val="24"/>
        </w:rPr>
      </w:pPr>
      <w:r>
        <w:rPr>
          <w:sz w:val="24"/>
          <w:szCs w:val="24"/>
        </w:rPr>
        <w:lastRenderedPageBreak/>
        <w:tab/>
        <w:t xml:space="preserve">Director Giorgi stated there has been no communication between Mesabi Metallics and Nashwauk.  Mesabi Metallics is delinquent in their first half 2020 property taxes, which amount to $1.4 million to Itasca County and $140,000 due the City of Nashwauk.  If the second half payment is not made, Nashwauk’s debt will rise to $212,000, which is nearly one half of their annual levy.  </w:t>
      </w:r>
      <w:r w:rsidR="00A41E61">
        <w:rPr>
          <w:sz w:val="24"/>
          <w:szCs w:val="24"/>
        </w:rPr>
        <w:t xml:space="preserve">Mesabi Metallics also owes the State of Minnesota nearly $12 million in unpaid royalties that were due on January 20, 2020.  </w:t>
      </w:r>
      <w:r>
        <w:rPr>
          <w:sz w:val="24"/>
          <w:szCs w:val="24"/>
        </w:rPr>
        <w:t>Director Giorgi drafted a letter to Governor Walz on the issue</w:t>
      </w:r>
      <w:r w:rsidR="00A41E61">
        <w:rPr>
          <w:sz w:val="24"/>
          <w:szCs w:val="24"/>
        </w:rPr>
        <w:t>.  Nashwauk Mayor Saari stated it appears negotiations are going on regarding the delinquent taxes and recommended that Mesabi Metallics be given an opportunity to respond to the issue</w:t>
      </w:r>
      <w:r w:rsidR="00C40195">
        <w:rPr>
          <w:sz w:val="24"/>
          <w:szCs w:val="24"/>
        </w:rPr>
        <w:t>.</w:t>
      </w:r>
    </w:p>
    <w:p w:rsidR="00A41E61" w:rsidRDefault="00A41E61" w:rsidP="000F3DD9">
      <w:pPr>
        <w:spacing w:after="0" w:line="240" w:lineRule="auto"/>
        <w:rPr>
          <w:sz w:val="24"/>
          <w:szCs w:val="24"/>
        </w:rPr>
      </w:pPr>
      <w:r>
        <w:rPr>
          <w:sz w:val="24"/>
          <w:szCs w:val="24"/>
        </w:rPr>
        <w:tab/>
      </w:r>
      <w:r w:rsidR="00884786" w:rsidRPr="00ED7D79">
        <w:rPr>
          <w:sz w:val="24"/>
          <w:szCs w:val="24"/>
        </w:rPr>
        <w:t>Moved by Kess and supported by Kalmi to approve the letter to Gov</w:t>
      </w:r>
      <w:r>
        <w:rPr>
          <w:sz w:val="24"/>
          <w:szCs w:val="24"/>
        </w:rPr>
        <w:t>ernor</w:t>
      </w:r>
      <w:r w:rsidR="00884786" w:rsidRPr="00ED7D79">
        <w:rPr>
          <w:sz w:val="24"/>
          <w:szCs w:val="24"/>
        </w:rPr>
        <w:t xml:space="preserve"> Walz regarding the Mesabi Metallics</w:t>
      </w:r>
      <w:r>
        <w:rPr>
          <w:sz w:val="24"/>
          <w:szCs w:val="24"/>
        </w:rPr>
        <w:t xml:space="preserve"> unpaid royalties due the State of Minnesota and unpaid property taxes due Itasca County and City of Nashwauk, contingent upon receiving confirmation from the City of Nashwauk and Itasca County that the issue remains unresolved.  Motion carried.  </w:t>
      </w:r>
    </w:p>
    <w:p w:rsidR="00A41E61" w:rsidRDefault="00A41E61" w:rsidP="000F3DD9">
      <w:pPr>
        <w:spacing w:after="0" w:line="240" w:lineRule="auto"/>
        <w:rPr>
          <w:sz w:val="24"/>
          <w:szCs w:val="24"/>
        </w:rPr>
      </w:pPr>
      <w:r>
        <w:rPr>
          <w:sz w:val="24"/>
          <w:szCs w:val="24"/>
        </w:rPr>
        <w:tab/>
        <w:t>Director Giorgi will notify the RAMS Board if the letter is sent to Governor Walz, with updated dollar amounts.  Director Giorgi will notify the RAMS Board if a conference call is held with the Governor/staff next week on this issue.</w:t>
      </w:r>
    </w:p>
    <w:p w:rsidR="00A41E61" w:rsidRDefault="00A41E61" w:rsidP="00A41E61">
      <w:pPr>
        <w:pStyle w:val="ListParagraph"/>
        <w:spacing w:after="0" w:line="240" w:lineRule="auto"/>
        <w:ind w:left="1440"/>
        <w:rPr>
          <w:sz w:val="24"/>
          <w:szCs w:val="24"/>
        </w:rPr>
      </w:pPr>
    </w:p>
    <w:p w:rsidR="002F4019" w:rsidRDefault="00F75372" w:rsidP="002F4019">
      <w:pPr>
        <w:pStyle w:val="ListParagraph"/>
        <w:numPr>
          <w:ilvl w:val="0"/>
          <w:numId w:val="23"/>
        </w:numPr>
        <w:spacing w:after="0" w:line="240" w:lineRule="auto"/>
        <w:ind w:left="1440" w:hanging="720"/>
        <w:rPr>
          <w:sz w:val="24"/>
          <w:szCs w:val="24"/>
        </w:rPr>
      </w:pPr>
      <w:r>
        <w:rPr>
          <w:sz w:val="24"/>
          <w:szCs w:val="24"/>
        </w:rPr>
        <w:t xml:space="preserve">Request from </w:t>
      </w:r>
      <w:r w:rsidR="00884786" w:rsidRPr="00A41E61">
        <w:rPr>
          <w:sz w:val="24"/>
          <w:szCs w:val="24"/>
        </w:rPr>
        <w:t xml:space="preserve">Enbridge.  </w:t>
      </w:r>
    </w:p>
    <w:p w:rsidR="005417D2" w:rsidRDefault="002F4019" w:rsidP="00F75372">
      <w:pPr>
        <w:pStyle w:val="ListParagraph"/>
        <w:spacing w:after="0" w:line="240" w:lineRule="auto"/>
        <w:ind w:left="0" w:firstLine="720"/>
        <w:rPr>
          <w:sz w:val="24"/>
          <w:szCs w:val="24"/>
        </w:rPr>
      </w:pPr>
      <w:r>
        <w:rPr>
          <w:sz w:val="24"/>
          <w:szCs w:val="24"/>
        </w:rPr>
        <w:t xml:space="preserve">Director Giorgi stated Enbridge is asking entities to file an amicus brief in </w:t>
      </w:r>
      <w:r w:rsidR="00C40195">
        <w:rPr>
          <w:sz w:val="24"/>
          <w:szCs w:val="24"/>
        </w:rPr>
        <w:t xml:space="preserve">the </w:t>
      </w:r>
      <w:r>
        <w:rPr>
          <w:sz w:val="24"/>
          <w:szCs w:val="24"/>
        </w:rPr>
        <w:t>lawsuit involving the State of Minnesota and Enbr</w:t>
      </w:r>
      <w:r w:rsidR="005417D2">
        <w:rPr>
          <w:sz w:val="24"/>
          <w:szCs w:val="24"/>
        </w:rPr>
        <w:t>idge</w:t>
      </w:r>
      <w:r>
        <w:rPr>
          <w:sz w:val="24"/>
          <w:szCs w:val="24"/>
        </w:rPr>
        <w:t xml:space="preserve"> over the Line 3 pipeline project.  </w:t>
      </w:r>
      <w:r w:rsidR="005417D2">
        <w:rPr>
          <w:sz w:val="24"/>
          <w:szCs w:val="24"/>
        </w:rPr>
        <w:t xml:space="preserve">The brief is due </w:t>
      </w:r>
      <w:r>
        <w:rPr>
          <w:sz w:val="24"/>
          <w:szCs w:val="24"/>
        </w:rPr>
        <w:t>by next Tuesday</w:t>
      </w:r>
      <w:r w:rsidR="005417D2">
        <w:rPr>
          <w:sz w:val="24"/>
          <w:szCs w:val="24"/>
        </w:rPr>
        <w:t xml:space="preserve"> and the</w:t>
      </w:r>
      <w:r>
        <w:rPr>
          <w:sz w:val="24"/>
          <w:szCs w:val="24"/>
        </w:rPr>
        <w:t xml:space="preserve"> Enbridge attorney </w:t>
      </w:r>
      <w:r w:rsidR="00884786" w:rsidRPr="002F4019">
        <w:rPr>
          <w:sz w:val="24"/>
          <w:szCs w:val="24"/>
        </w:rPr>
        <w:t xml:space="preserve">would fill in most information, </w:t>
      </w:r>
      <w:r>
        <w:rPr>
          <w:sz w:val="24"/>
          <w:szCs w:val="24"/>
        </w:rPr>
        <w:t xml:space="preserve">with RAMS/entities writing a narrative on the issue.  </w:t>
      </w:r>
      <w:r w:rsidR="00C40195">
        <w:rPr>
          <w:sz w:val="24"/>
          <w:szCs w:val="24"/>
        </w:rPr>
        <w:t xml:space="preserve">An attorney may be required to help assist with the amicus brief.  </w:t>
      </w:r>
    </w:p>
    <w:p w:rsidR="005417D2" w:rsidRDefault="005417D2" w:rsidP="00F75372">
      <w:pPr>
        <w:pStyle w:val="ListParagraph"/>
        <w:spacing w:after="0" w:line="240" w:lineRule="auto"/>
        <w:ind w:left="0" w:firstLine="720"/>
        <w:rPr>
          <w:sz w:val="24"/>
          <w:szCs w:val="24"/>
        </w:rPr>
      </w:pPr>
      <w:r>
        <w:rPr>
          <w:sz w:val="24"/>
          <w:szCs w:val="24"/>
        </w:rPr>
        <w:t xml:space="preserve">Moved by Baribeau and supported by Anderson to approve filing an amicus brief for the Enbridge lawsuit and authorize Director Giorgi to contact an attorney, if necessary, with a limit of $3,000 for attorney fees.  If the attorney fees are higher than $3,000, Director Giorgi would engage the Executive Board for </w:t>
      </w:r>
      <w:r w:rsidR="00C40195">
        <w:rPr>
          <w:sz w:val="24"/>
          <w:szCs w:val="24"/>
        </w:rPr>
        <w:t xml:space="preserve">additional </w:t>
      </w:r>
      <w:r>
        <w:rPr>
          <w:sz w:val="24"/>
          <w:szCs w:val="24"/>
        </w:rPr>
        <w:t>approval.  Motion carried.</w:t>
      </w:r>
    </w:p>
    <w:p w:rsidR="005417D2" w:rsidRDefault="005417D2" w:rsidP="002F4019">
      <w:pPr>
        <w:pStyle w:val="ListParagraph"/>
        <w:spacing w:after="0" w:line="240" w:lineRule="auto"/>
        <w:ind w:left="1440"/>
        <w:rPr>
          <w:sz w:val="24"/>
          <w:szCs w:val="24"/>
        </w:rPr>
      </w:pPr>
    </w:p>
    <w:p w:rsidR="00F75372" w:rsidRDefault="00F75372" w:rsidP="00F75372">
      <w:pPr>
        <w:pStyle w:val="ListParagraph"/>
        <w:numPr>
          <w:ilvl w:val="0"/>
          <w:numId w:val="23"/>
        </w:numPr>
        <w:spacing w:after="0" w:line="240" w:lineRule="auto"/>
        <w:ind w:hanging="1080"/>
        <w:rPr>
          <w:sz w:val="24"/>
          <w:szCs w:val="24"/>
        </w:rPr>
      </w:pPr>
      <w:r>
        <w:rPr>
          <w:sz w:val="24"/>
          <w:szCs w:val="24"/>
        </w:rPr>
        <w:t>Letters to US Senators on mining in Rainy River Watershed.</w:t>
      </w:r>
    </w:p>
    <w:p w:rsidR="00F75372" w:rsidRDefault="00F75372" w:rsidP="00F75372">
      <w:pPr>
        <w:pStyle w:val="ListParagraph"/>
        <w:spacing w:after="0" w:line="240" w:lineRule="auto"/>
        <w:ind w:left="0" w:firstLine="720"/>
        <w:rPr>
          <w:sz w:val="24"/>
          <w:szCs w:val="24"/>
        </w:rPr>
      </w:pPr>
      <w:r>
        <w:rPr>
          <w:sz w:val="24"/>
          <w:szCs w:val="24"/>
        </w:rPr>
        <w:t xml:space="preserve">Director Giorgi reviewed the draft letter to Senator Klobuchar and Senator Smith to oppose the efforts by Congresswoman </w:t>
      </w:r>
      <w:r w:rsidR="004E451B" w:rsidRPr="00ED7D79">
        <w:rPr>
          <w:sz w:val="24"/>
          <w:szCs w:val="24"/>
        </w:rPr>
        <w:t>Betty Mc</w:t>
      </w:r>
      <w:r w:rsidR="00C40195">
        <w:rPr>
          <w:sz w:val="24"/>
          <w:szCs w:val="24"/>
        </w:rPr>
        <w:t>Co</w:t>
      </w:r>
      <w:r w:rsidR="004E451B" w:rsidRPr="00ED7D79">
        <w:rPr>
          <w:sz w:val="24"/>
          <w:szCs w:val="24"/>
        </w:rPr>
        <w:t>llum</w:t>
      </w:r>
      <w:r>
        <w:rPr>
          <w:sz w:val="24"/>
          <w:szCs w:val="24"/>
        </w:rPr>
        <w:t xml:space="preserve">’s provision </w:t>
      </w:r>
      <w:r w:rsidR="004E451B" w:rsidRPr="00ED7D79">
        <w:rPr>
          <w:sz w:val="24"/>
          <w:szCs w:val="24"/>
        </w:rPr>
        <w:t>in</w:t>
      </w:r>
      <w:r>
        <w:rPr>
          <w:sz w:val="24"/>
          <w:szCs w:val="24"/>
        </w:rPr>
        <w:t xml:space="preserve"> the</w:t>
      </w:r>
      <w:r w:rsidR="004E451B" w:rsidRPr="00ED7D79">
        <w:rPr>
          <w:sz w:val="24"/>
          <w:szCs w:val="24"/>
        </w:rPr>
        <w:t xml:space="preserve"> $37 billion appropriations bill</w:t>
      </w:r>
      <w:r>
        <w:rPr>
          <w:sz w:val="24"/>
          <w:szCs w:val="24"/>
        </w:rPr>
        <w:t>, Section 435, Rainy River Watershed:  “</w:t>
      </w:r>
      <w:r w:rsidR="004E451B" w:rsidRPr="00ED7D79">
        <w:rPr>
          <w:sz w:val="24"/>
          <w:szCs w:val="24"/>
        </w:rPr>
        <w:t>None of the funds appropriated or otherwise made by this Act may be used to review or approve a mine plan proposed within the Rainy River Watershed of the Superior National Forest.</w:t>
      </w:r>
      <w:r>
        <w:rPr>
          <w:sz w:val="24"/>
          <w:szCs w:val="24"/>
        </w:rPr>
        <w:t>”</w:t>
      </w:r>
      <w:r w:rsidR="004E451B" w:rsidRPr="00ED7D79">
        <w:rPr>
          <w:sz w:val="24"/>
          <w:szCs w:val="24"/>
        </w:rPr>
        <w:t xml:space="preserve">  This </w:t>
      </w:r>
      <w:r>
        <w:rPr>
          <w:sz w:val="24"/>
          <w:szCs w:val="24"/>
        </w:rPr>
        <w:t xml:space="preserve">provision has passed the House and is sitting in the Senate.  </w:t>
      </w:r>
      <w:r w:rsidR="00C40195">
        <w:rPr>
          <w:sz w:val="24"/>
          <w:szCs w:val="24"/>
        </w:rPr>
        <w:t>Director Giorgi stated we</w:t>
      </w:r>
      <w:r>
        <w:rPr>
          <w:sz w:val="24"/>
          <w:szCs w:val="24"/>
        </w:rPr>
        <w:t xml:space="preserve"> need to make sure our Senators will not support the inclusion of this language</w:t>
      </w:r>
      <w:r w:rsidR="00C40195">
        <w:rPr>
          <w:sz w:val="24"/>
          <w:szCs w:val="24"/>
        </w:rPr>
        <w:t xml:space="preserve"> in the appropriations bill</w:t>
      </w:r>
      <w:r>
        <w:rPr>
          <w:sz w:val="24"/>
          <w:szCs w:val="24"/>
        </w:rPr>
        <w:t>.</w:t>
      </w:r>
    </w:p>
    <w:p w:rsidR="00884786" w:rsidRPr="00ED7D79" w:rsidRDefault="004E451B" w:rsidP="00F75372">
      <w:pPr>
        <w:pStyle w:val="ListParagraph"/>
        <w:spacing w:after="0" w:line="240" w:lineRule="auto"/>
        <w:ind w:left="0" w:firstLine="720"/>
        <w:rPr>
          <w:sz w:val="24"/>
          <w:szCs w:val="24"/>
        </w:rPr>
      </w:pPr>
      <w:r w:rsidRPr="00ED7D79">
        <w:rPr>
          <w:sz w:val="24"/>
          <w:szCs w:val="24"/>
        </w:rPr>
        <w:t>Moved by Kalmi and supported by G. Baribeau to approve sending a letter to Senator Klobuchar</w:t>
      </w:r>
      <w:r w:rsidR="00F75372">
        <w:rPr>
          <w:sz w:val="24"/>
          <w:szCs w:val="24"/>
        </w:rPr>
        <w:t xml:space="preserve"> and Senator Smith opposing Congresswoman Betty McCollum’s provision in the </w:t>
      </w:r>
      <w:r w:rsidR="00D27C8C">
        <w:rPr>
          <w:sz w:val="24"/>
          <w:szCs w:val="24"/>
        </w:rPr>
        <w:t>$37 billion appropriations bill, Section 435, Rainy River Watershed.  M</w:t>
      </w:r>
      <w:r w:rsidRPr="00ED7D79">
        <w:rPr>
          <w:sz w:val="24"/>
          <w:szCs w:val="24"/>
        </w:rPr>
        <w:t>otion carried.</w:t>
      </w:r>
    </w:p>
    <w:p w:rsidR="00A43472" w:rsidRPr="00ED7D79" w:rsidRDefault="00A43472" w:rsidP="000F3DD9">
      <w:pPr>
        <w:spacing w:after="0" w:line="240" w:lineRule="auto"/>
        <w:rPr>
          <w:b/>
          <w:sz w:val="24"/>
          <w:szCs w:val="24"/>
        </w:rPr>
      </w:pPr>
    </w:p>
    <w:p w:rsidR="004222B8" w:rsidRPr="00D27C8C" w:rsidRDefault="004222B8" w:rsidP="000F3DD9">
      <w:pPr>
        <w:spacing w:after="0" w:line="240" w:lineRule="auto"/>
        <w:rPr>
          <w:b/>
          <w:sz w:val="24"/>
          <w:szCs w:val="24"/>
          <w:u w:val="single"/>
        </w:rPr>
      </w:pPr>
      <w:r w:rsidRPr="00D27C8C">
        <w:rPr>
          <w:b/>
          <w:sz w:val="24"/>
          <w:szCs w:val="24"/>
          <w:u w:val="single"/>
        </w:rPr>
        <w:t>Board Member Updates:</w:t>
      </w:r>
      <w:r w:rsidR="00215938" w:rsidRPr="00D27C8C">
        <w:rPr>
          <w:b/>
          <w:sz w:val="24"/>
          <w:szCs w:val="24"/>
          <w:u w:val="single"/>
        </w:rPr>
        <w:t xml:space="preserve">  </w:t>
      </w:r>
    </w:p>
    <w:p w:rsidR="00D27C8C" w:rsidRDefault="00412A99" w:rsidP="00D27C8C">
      <w:pPr>
        <w:pStyle w:val="ListParagraph"/>
        <w:numPr>
          <w:ilvl w:val="0"/>
          <w:numId w:val="21"/>
        </w:numPr>
        <w:spacing w:after="0" w:line="240" w:lineRule="auto"/>
        <w:rPr>
          <w:sz w:val="24"/>
          <w:szCs w:val="24"/>
        </w:rPr>
      </w:pPr>
      <w:r w:rsidRPr="00ED7D79">
        <w:rPr>
          <w:sz w:val="24"/>
          <w:szCs w:val="24"/>
        </w:rPr>
        <w:t xml:space="preserve">Paul Kess </w:t>
      </w:r>
      <w:r w:rsidR="00D27C8C">
        <w:rPr>
          <w:sz w:val="24"/>
          <w:szCs w:val="24"/>
        </w:rPr>
        <w:t>provided an update on the City of Ely:</w:t>
      </w:r>
    </w:p>
    <w:p w:rsidR="00D27C8C" w:rsidRDefault="00D27C8C" w:rsidP="005C61C5">
      <w:pPr>
        <w:pStyle w:val="ListParagraph"/>
        <w:numPr>
          <w:ilvl w:val="0"/>
          <w:numId w:val="24"/>
        </w:numPr>
        <w:spacing w:after="0" w:line="240" w:lineRule="auto"/>
        <w:ind w:left="720" w:hanging="720"/>
        <w:rPr>
          <w:sz w:val="24"/>
          <w:szCs w:val="24"/>
        </w:rPr>
      </w:pPr>
      <w:r>
        <w:rPr>
          <w:sz w:val="24"/>
          <w:szCs w:val="24"/>
        </w:rPr>
        <w:t xml:space="preserve">Despite a slow start to summer, things picked up and tourism operators are pleased.  They have seen an uptick in lodging fees.  </w:t>
      </w:r>
    </w:p>
    <w:p w:rsidR="00D27C8C" w:rsidRDefault="00D27C8C" w:rsidP="005C61C5">
      <w:pPr>
        <w:pStyle w:val="ListParagraph"/>
        <w:numPr>
          <w:ilvl w:val="0"/>
          <w:numId w:val="24"/>
        </w:numPr>
        <w:spacing w:after="0" w:line="240" w:lineRule="auto"/>
        <w:ind w:left="720" w:hanging="720"/>
        <w:rPr>
          <w:sz w:val="24"/>
          <w:szCs w:val="24"/>
        </w:rPr>
      </w:pPr>
      <w:r>
        <w:rPr>
          <w:sz w:val="24"/>
          <w:szCs w:val="24"/>
        </w:rPr>
        <w:t xml:space="preserve">A rebranding project is underway with the Ely Chamber of Commerce, The Ely Area Tourism Bureau and Visit Ely, MN.  </w:t>
      </w:r>
    </w:p>
    <w:p w:rsidR="00F557FF" w:rsidRDefault="00D27C8C" w:rsidP="005C61C5">
      <w:pPr>
        <w:pStyle w:val="ListParagraph"/>
        <w:numPr>
          <w:ilvl w:val="0"/>
          <w:numId w:val="24"/>
        </w:numPr>
        <w:spacing w:after="0" w:line="240" w:lineRule="auto"/>
        <w:ind w:left="720" w:hanging="720"/>
        <w:rPr>
          <w:sz w:val="24"/>
          <w:szCs w:val="24"/>
        </w:rPr>
      </w:pPr>
      <w:r>
        <w:rPr>
          <w:sz w:val="24"/>
          <w:szCs w:val="24"/>
        </w:rPr>
        <w:t xml:space="preserve">City of Ely acquired land for a trailhead at the 169 entrance into Ely.  </w:t>
      </w:r>
      <w:r w:rsidR="00F557FF">
        <w:rPr>
          <w:sz w:val="24"/>
          <w:szCs w:val="24"/>
        </w:rPr>
        <w:t xml:space="preserve">The facility will serve as the trailhead for the Taconite Snowmobile Trail, Prospector’s ATV Trail and Mesabi Trail.  </w:t>
      </w:r>
      <w:r>
        <w:rPr>
          <w:sz w:val="24"/>
          <w:szCs w:val="24"/>
        </w:rPr>
        <w:t>The Prospector Trail is new in Ely for ATV’s and a rally will be held on September 18</w:t>
      </w:r>
      <w:r w:rsidRPr="00D27C8C">
        <w:rPr>
          <w:sz w:val="24"/>
          <w:szCs w:val="24"/>
          <w:vertAlign w:val="superscript"/>
        </w:rPr>
        <w:t>th</w:t>
      </w:r>
      <w:r>
        <w:rPr>
          <w:sz w:val="24"/>
          <w:szCs w:val="24"/>
        </w:rPr>
        <w:t xml:space="preserve">.  </w:t>
      </w:r>
    </w:p>
    <w:p w:rsidR="00D27C8C" w:rsidRDefault="00D27C8C" w:rsidP="005C61C5">
      <w:pPr>
        <w:pStyle w:val="ListParagraph"/>
        <w:numPr>
          <w:ilvl w:val="0"/>
          <w:numId w:val="24"/>
        </w:numPr>
        <w:spacing w:after="0" w:line="240" w:lineRule="auto"/>
        <w:ind w:left="720" w:hanging="720"/>
        <w:rPr>
          <w:sz w:val="24"/>
          <w:szCs w:val="24"/>
        </w:rPr>
      </w:pPr>
      <w:r>
        <w:rPr>
          <w:sz w:val="24"/>
          <w:szCs w:val="24"/>
        </w:rPr>
        <w:lastRenderedPageBreak/>
        <w:t xml:space="preserve">The </w:t>
      </w:r>
      <w:r w:rsidR="00F557FF">
        <w:rPr>
          <w:sz w:val="24"/>
          <w:szCs w:val="24"/>
        </w:rPr>
        <w:t>Hidden Valley Ski Club operates a cross country trail and is looking for financial help to build a mountain bike trail.</w:t>
      </w:r>
    </w:p>
    <w:p w:rsidR="00F557FF" w:rsidRDefault="00F557FF" w:rsidP="005C61C5">
      <w:pPr>
        <w:pStyle w:val="ListParagraph"/>
        <w:numPr>
          <w:ilvl w:val="0"/>
          <w:numId w:val="24"/>
        </w:numPr>
        <w:spacing w:after="0" w:line="240" w:lineRule="auto"/>
        <w:ind w:left="720" w:hanging="720"/>
        <w:rPr>
          <w:sz w:val="24"/>
          <w:szCs w:val="24"/>
        </w:rPr>
      </w:pPr>
      <w:r>
        <w:rPr>
          <w:sz w:val="24"/>
          <w:szCs w:val="24"/>
        </w:rPr>
        <w:t>An</w:t>
      </w:r>
      <w:r w:rsidR="00DE2B68" w:rsidRPr="00D27C8C">
        <w:rPr>
          <w:sz w:val="24"/>
          <w:szCs w:val="24"/>
        </w:rPr>
        <w:t xml:space="preserve"> investor </w:t>
      </w:r>
      <w:r>
        <w:rPr>
          <w:sz w:val="24"/>
          <w:szCs w:val="24"/>
        </w:rPr>
        <w:t xml:space="preserve">is renovating some </w:t>
      </w:r>
      <w:r w:rsidR="00DE2B68" w:rsidRPr="00D27C8C">
        <w:rPr>
          <w:sz w:val="24"/>
          <w:szCs w:val="24"/>
        </w:rPr>
        <w:t xml:space="preserve">old buildings in </w:t>
      </w:r>
      <w:r>
        <w:rPr>
          <w:sz w:val="24"/>
          <w:szCs w:val="24"/>
        </w:rPr>
        <w:t>Ely and leasing them out, including the former Ely Theatre.</w:t>
      </w:r>
    </w:p>
    <w:p w:rsidR="00F557FF" w:rsidRDefault="00F557FF" w:rsidP="005C61C5">
      <w:pPr>
        <w:pStyle w:val="ListParagraph"/>
        <w:numPr>
          <w:ilvl w:val="0"/>
          <w:numId w:val="24"/>
        </w:numPr>
        <w:spacing w:after="0" w:line="240" w:lineRule="auto"/>
        <w:ind w:left="720" w:hanging="720"/>
        <w:rPr>
          <w:sz w:val="24"/>
          <w:szCs w:val="24"/>
        </w:rPr>
      </w:pPr>
      <w:r>
        <w:rPr>
          <w:sz w:val="24"/>
          <w:szCs w:val="24"/>
        </w:rPr>
        <w:t>Ely is moving forward with the broadband project through</w:t>
      </w:r>
      <w:r w:rsidR="00C40195">
        <w:rPr>
          <w:sz w:val="24"/>
          <w:szCs w:val="24"/>
        </w:rPr>
        <w:t>out</w:t>
      </w:r>
      <w:r>
        <w:rPr>
          <w:sz w:val="24"/>
          <w:szCs w:val="24"/>
        </w:rPr>
        <w:t xml:space="preserve"> the downtown business area.</w:t>
      </w:r>
    </w:p>
    <w:p w:rsidR="00F557FF" w:rsidRDefault="00F557FF" w:rsidP="005C61C5">
      <w:pPr>
        <w:pStyle w:val="ListParagraph"/>
        <w:numPr>
          <w:ilvl w:val="0"/>
          <w:numId w:val="24"/>
        </w:numPr>
        <w:spacing w:after="0" w:line="240" w:lineRule="auto"/>
        <w:ind w:left="720" w:hanging="720"/>
        <w:rPr>
          <w:sz w:val="24"/>
          <w:szCs w:val="24"/>
        </w:rPr>
      </w:pPr>
      <w:r>
        <w:rPr>
          <w:sz w:val="24"/>
          <w:szCs w:val="24"/>
        </w:rPr>
        <w:t xml:space="preserve">A large school bond referendum passed in August for a $20 million project including a new building, connecting some buildings on the school campus, new classrooms, cafeteria and additional gym space.  </w:t>
      </w:r>
    </w:p>
    <w:p w:rsidR="00F557FF" w:rsidRDefault="005C61C5" w:rsidP="005C61C5">
      <w:pPr>
        <w:pStyle w:val="ListParagraph"/>
        <w:numPr>
          <w:ilvl w:val="0"/>
          <w:numId w:val="24"/>
        </w:numPr>
        <w:spacing w:after="0" w:line="240" w:lineRule="auto"/>
        <w:ind w:left="720" w:hanging="720"/>
        <w:rPr>
          <w:sz w:val="24"/>
          <w:szCs w:val="24"/>
        </w:rPr>
      </w:pPr>
      <w:r>
        <w:rPr>
          <w:sz w:val="24"/>
          <w:szCs w:val="24"/>
        </w:rPr>
        <w:t>The Shopko and Dollar General stores have closed in Ely.</w:t>
      </w:r>
    </w:p>
    <w:p w:rsidR="00F557FF" w:rsidRDefault="00F557FF" w:rsidP="00D27C8C">
      <w:pPr>
        <w:pStyle w:val="ListParagraph"/>
        <w:spacing w:after="0" w:line="240" w:lineRule="auto"/>
        <w:ind w:left="1440"/>
        <w:rPr>
          <w:sz w:val="24"/>
          <w:szCs w:val="24"/>
        </w:rPr>
      </w:pPr>
    </w:p>
    <w:p w:rsidR="005C61C5" w:rsidRPr="005C61C5" w:rsidRDefault="00412A99" w:rsidP="00DE2B68">
      <w:pPr>
        <w:pStyle w:val="ListParagraph"/>
        <w:numPr>
          <w:ilvl w:val="0"/>
          <w:numId w:val="21"/>
        </w:numPr>
        <w:spacing w:after="0" w:line="240" w:lineRule="auto"/>
        <w:rPr>
          <w:b/>
          <w:sz w:val="24"/>
          <w:szCs w:val="24"/>
        </w:rPr>
      </w:pPr>
      <w:r w:rsidRPr="00ED7D79">
        <w:rPr>
          <w:sz w:val="24"/>
          <w:szCs w:val="24"/>
        </w:rPr>
        <w:t>Pat Medure</w:t>
      </w:r>
      <w:r w:rsidR="005C61C5">
        <w:rPr>
          <w:sz w:val="24"/>
          <w:szCs w:val="24"/>
        </w:rPr>
        <w:t xml:space="preserve"> provided an update on </w:t>
      </w:r>
      <w:r w:rsidRPr="00ED7D79">
        <w:rPr>
          <w:sz w:val="24"/>
          <w:szCs w:val="24"/>
        </w:rPr>
        <w:t>ISD #318</w:t>
      </w:r>
      <w:r w:rsidR="00857FE4" w:rsidRPr="00ED7D79">
        <w:rPr>
          <w:sz w:val="24"/>
          <w:szCs w:val="24"/>
        </w:rPr>
        <w:t>-Grand Rapids</w:t>
      </w:r>
      <w:r w:rsidR="005C61C5">
        <w:rPr>
          <w:sz w:val="24"/>
          <w:szCs w:val="24"/>
        </w:rPr>
        <w:t>;</w:t>
      </w:r>
    </w:p>
    <w:p w:rsidR="005C61C5" w:rsidRDefault="005C61C5" w:rsidP="005C61C5">
      <w:pPr>
        <w:pStyle w:val="ListParagraph"/>
        <w:numPr>
          <w:ilvl w:val="0"/>
          <w:numId w:val="25"/>
        </w:numPr>
        <w:spacing w:after="0" w:line="240" w:lineRule="auto"/>
        <w:ind w:left="720" w:hanging="720"/>
        <w:rPr>
          <w:sz w:val="24"/>
          <w:szCs w:val="24"/>
        </w:rPr>
      </w:pPr>
      <w:r>
        <w:rPr>
          <w:sz w:val="24"/>
          <w:szCs w:val="24"/>
        </w:rPr>
        <w:t>Ribbon cutting ceremonies will be held for the three new elementary schools in Grand Rapids.</w:t>
      </w:r>
    </w:p>
    <w:p w:rsidR="005C61C5" w:rsidRDefault="005C61C5" w:rsidP="005C61C5">
      <w:pPr>
        <w:pStyle w:val="ListParagraph"/>
        <w:numPr>
          <w:ilvl w:val="0"/>
          <w:numId w:val="25"/>
        </w:numPr>
        <w:spacing w:after="0" w:line="240" w:lineRule="auto"/>
        <w:ind w:left="720" w:hanging="720"/>
        <w:rPr>
          <w:sz w:val="24"/>
          <w:szCs w:val="24"/>
        </w:rPr>
      </w:pPr>
      <w:r>
        <w:rPr>
          <w:sz w:val="24"/>
          <w:szCs w:val="24"/>
        </w:rPr>
        <w:t>The Grand Rapids Schools created three models for the school year due to the Covid-19 virus.  There is a plan for face to face learning in place.  Covid cases per 10,000 continue to jump</w:t>
      </w:r>
      <w:r w:rsidR="00C40195">
        <w:rPr>
          <w:sz w:val="24"/>
          <w:szCs w:val="24"/>
        </w:rPr>
        <w:t xml:space="preserve"> in the school district</w:t>
      </w:r>
      <w:r>
        <w:rPr>
          <w:sz w:val="24"/>
          <w:szCs w:val="24"/>
        </w:rPr>
        <w:t xml:space="preserve">.  Extra janitorial staff will be hired.  Fifteen percent of the students will do distance learning and the district will have separate teachers for that </w:t>
      </w:r>
      <w:r w:rsidR="00C40195">
        <w:rPr>
          <w:sz w:val="24"/>
          <w:szCs w:val="24"/>
        </w:rPr>
        <w:t xml:space="preserve">teaching </w:t>
      </w:r>
      <w:r>
        <w:rPr>
          <w:sz w:val="24"/>
          <w:szCs w:val="24"/>
        </w:rPr>
        <w:t xml:space="preserve">model.  Some students will do home schooling, which means the school district won’t receive state aid.  </w:t>
      </w:r>
    </w:p>
    <w:p w:rsidR="005C61C5" w:rsidRDefault="005C61C5" w:rsidP="005C61C5">
      <w:pPr>
        <w:pStyle w:val="ListParagraph"/>
        <w:numPr>
          <w:ilvl w:val="0"/>
          <w:numId w:val="25"/>
        </w:numPr>
        <w:spacing w:after="0" w:line="240" w:lineRule="auto"/>
        <w:ind w:left="720" w:hanging="720"/>
        <w:rPr>
          <w:sz w:val="24"/>
          <w:szCs w:val="24"/>
        </w:rPr>
      </w:pPr>
      <w:r>
        <w:rPr>
          <w:sz w:val="24"/>
          <w:szCs w:val="24"/>
        </w:rPr>
        <w:t>New superintendent, Matt Grose, began on July 1, 2020.</w:t>
      </w:r>
    </w:p>
    <w:p w:rsidR="005C61C5" w:rsidRDefault="005C61C5" w:rsidP="005C61C5">
      <w:pPr>
        <w:pStyle w:val="ListParagraph"/>
        <w:spacing w:after="0" w:line="240" w:lineRule="auto"/>
        <w:ind w:left="1440"/>
        <w:rPr>
          <w:sz w:val="24"/>
          <w:szCs w:val="24"/>
        </w:rPr>
      </w:pPr>
    </w:p>
    <w:p w:rsidR="00CC7CA8" w:rsidRDefault="007C1617" w:rsidP="00CC7CA8">
      <w:pPr>
        <w:spacing w:after="0" w:line="240" w:lineRule="auto"/>
        <w:ind w:left="720" w:hanging="720"/>
        <w:rPr>
          <w:b/>
          <w:sz w:val="24"/>
          <w:szCs w:val="24"/>
          <w:u w:val="single"/>
        </w:rPr>
      </w:pPr>
      <w:r w:rsidRPr="00CC7CA8">
        <w:rPr>
          <w:b/>
          <w:sz w:val="24"/>
          <w:szCs w:val="24"/>
          <w:u w:val="single"/>
        </w:rPr>
        <w:t>Finance Committee Report:</w:t>
      </w:r>
    </w:p>
    <w:p w:rsidR="00E94D62" w:rsidRPr="00CC7CA8" w:rsidRDefault="00CC7CA8" w:rsidP="00CC7CA8">
      <w:pPr>
        <w:spacing w:after="0" w:line="240" w:lineRule="auto"/>
        <w:ind w:left="720" w:hanging="720"/>
        <w:rPr>
          <w:b/>
          <w:sz w:val="24"/>
          <w:szCs w:val="24"/>
          <w:u w:val="single"/>
        </w:rPr>
      </w:pPr>
      <w:r>
        <w:rPr>
          <w:b/>
          <w:sz w:val="24"/>
          <w:szCs w:val="24"/>
        </w:rPr>
        <w:tab/>
        <w:t>C</w:t>
      </w:r>
      <w:r w:rsidR="00E94D62" w:rsidRPr="00ED7D79">
        <w:rPr>
          <w:sz w:val="24"/>
          <w:szCs w:val="24"/>
        </w:rPr>
        <w:t>yndi Worshek reported</w:t>
      </w:r>
      <w:r>
        <w:rPr>
          <w:sz w:val="24"/>
          <w:szCs w:val="24"/>
        </w:rPr>
        <w:t xml:space="preserve"> on the following Finance Committee meetings</w:t>
      </w:r>
      <w:r w:rsidR="00E94D62" w:rsidRPr="00ED7D79">
        <w:rPr>
          <w:sz w:val="24"/>
          <w:szCs w:val="24"/>
        </w:rPr>
        <w:t>:</w:t>
      </w:r>
    </w:p>
    <w:p w:rsidR="00782DC9" w:rsidRPr="00ED7D79" w:rsidRDefault="00AF1DC8" w:rsidP="00E94D62">
      <w:pPr>
        <w:pStyle w:val="ListParagraph"/>
        <w:spacing w:after="0" w:line="240" w:lineRule="auto"/>
        <w:ind w:left="1440"/>
        <w:rPr>
          <w:sz w:val="24"/>
          <w:szCs w:val="24"/>
        </w:rPr>
      </w:pPr>
      <w:r w:rsidRPr="00ED7D79">
        <w:rPr>
          <w:sz w:val="24"/>
          <w:szCs w:val="24"/>
        </w:rPr>
        <w:t>Finance Committee Meeting</w:t>
      </w:r>
      <w:r w:rsidR="00782DC9" w:rsidRPr="00ED7D79">
        <w:rPr>
          <w:sz w:val="24"/>
          <w:szCs w:val="24"/>
        </w:rPr>
        <w:t xml:space="preserve"> held </w:t>
      </w:r>
      <w:r w:rsidR="00545112" w:rsidRPr="00ED7D79">
        <w:rPr>
          <w:sz w:val="24"/>
          <w:szCs w:val="24"/>
        </w:rPr>
        <w:t>July 23</w:t>
      </w:r>
      <w:r w:rsidR="00DE421F" w:rsidRPr="00ED7D79">
        <w:rPr>
          <w:sz w:val="24"/>
          <w:szCs w:val="24"/>
        </w:rPr>
        <w:t>, 2020</w:t>
      </w:r>
      <w:r w:rsidR="00782DC9" w:rsidRPr="00ED7D79">
        <w:rPr>
          <w:sz w:val="24"/>
          <w:szCs w:val="24"/>
        </w:rPr>
        <w:t>:</w:t>
      </w:r>
    </w:p>
    <w:p w:rsidR="00C57E6F" w:rsidRPr="00ED7D79" w:rsidRDefault="007C1617" w:rsidP="00CD68BB">
      <w:pPr>
        <w:pStyle w:val="ListParagraph"/>
        <w:numPr>
          <w:ilvl w:val="0"/>
          <w:numId w:val="9"/>
        </w:numPr>
        <w:spacing w:after="0" w:line="240" w:lineRule="auto"/>
        <w:ind w:left="2160" w:hanging="720"/>
        <w:rPr>
          <w:sz w:val="24"/>
          <w:szCs w:val="24"/>
        </w:rPr>
      </w:pPr>
      <w:r w:rsidRPr="00ED7D79">
        <w:rPr>
          <w:sz w:val="24"/>
          <w:szCs w:val="24"/>
        </w:rPr>
        <w:t>Expenditures</w:t>
      </w:r>
      <w:r w:rsidR="004B5B12" w:rsidRPr="00ED7D79">
        <w:rPr>
          <w:sz w:val="24"/>
          <w:szCs w:val="24"/>
        </w:rPr>
        <w:t xml:space="preserve"> (</w:t>
      </w:r>
      <w:r w:rsidR="00545112" w:rsidRPr="00ED7D79">
        <w:rPr>
          <w:sz w:val="24"/>
          <w:szCs w:val="24"/>
        </w:rPr>
        <w:t>June 25-July 22</w:t>
      </w:r>
      <w:r w:rsidR="00E01076" w:rsidRPr="00ED7D79">
        <w:rPr>
          <w:sz w:val="24"/>
          <w:szCs w:val="24"/>
        </w:rPr>
        <w:t>, 2020</w:t>
      </w:r>
      <w:r w:rsidR="00782DC9" w:rsidRPr="00ED7D79">
        <w:rPr>
          <w:sz w:val="24"/>
          <w:szCs w:val="24"/>
        </w:rPr>
        <w:t>).</w:t>
      </w:r>
      <w:r w:rsidR="00E94D62" w:rsidRPr="00ED7D79">
        <w:rPr>
          <w:sz w:val="24"/>
          <w:szCs w:val="24"/>
        </w:rPr>
        <w:t xml:space="preserve"> - $19,592.62</w:t>
      </w:r>
    </w:p>
    <w:p w:rsidR="00BD27F3" w:rsidRPr="00ED7D79" w:rsidRDefault="007C1617" w:rsidP="00CD68BB">
      <w:pPr>
        <w:pStyle w:val="ListParagraph"/>
        <w:numPr>
          <w:ilvl w:val="0"/>
          <w:numId w:val="9"/>
        </w:numPr>
        <w:spacing w:after="0" w:line="240" w:lineRule="auto"/>
        <w:ind w:left="2160" w:hanging="720"/>
        <w:rPr>
          <w:sz w:val="24"/>
          <w:szCs w:val="24"/>
        </w:rPr>
      </w:pPr>
      <w:r w:rsidRPr="00ED7D79">
        <w:rPr>
          <w:sz w:val="24"/>
          <w:szCs w:val="24"/>
        </w:rPr>
        <w:t>Profit &amp; Loss Budget vs Actual</w:t>
      </w:r>
      <w:r w:rsidR="0018346A" w:rsidRPr="00ED7D79">
        <w:rPr>
          <w:sz w:val="24"/>
          <w:szCs w:val="24"/>
        </w:rPr>
        <w:t>.</w:t>
      </w:r>
    </w:p>
    <w:p w:rsidR="007C1617" w:rsidRPr="00ED7D79" w:rsidRDefault="007C1617" w:rsidP="00CD68BB">
      <w:pPr>
        <w:pStyle w:val="ListParagraph"/>
        <w:numPr>
          <w:ilvl w:val="0"/>
          <w:numId w:val="9"/>
        </w:numPr>
        <w:spacing w:after="0" w:line="240" w:lineRule="auto"/>
        <w:ind w:left="2160" w:hanging="720"/>
        <w:rPr>
          <w:sz w:val="24"/>
          <w:szCs w:val="24"/>
        </w:rPr>
      </w:pPr>
      <w:r w:rsidRPr="00ED7D79">
        <w:rPr>
          <w:sz w:val="24"/>
          <w:szCs w:val="24"/>
        </w:rPr>
        <w:t>Balance Sheet</w:t>
      </w:r>
      <w:r w:rsidR="0018346A" w:rsidRPr="00ED7D79">
        <w:rPr>
          <w:sz w:val="24"/>
          <w:szCs w:val="24"/>
        </w:rPr>
        <w:t>.</w:t>
      </w:r>
    </w:p>
    <w:p w:rsidR="00E94D62" w:rsidRPr="00ED7D79" w:rsidRDefault="00E94D62" w:rsidP="00CC7CA8">
      <w:pPr>
        <w:pStyle w:val="ListParagraph"/>
        <w:spacing w:after="0" w:line="240" w:lineRule="auto"/>
        <w:ind w:left="0" w:firstLine="720"/>
        <w:rPr>
          <w:sz w:val="24"/>
          <w:szCs w:val="24"/>
        </w:rPr>
      </w:pPr>
      <w:r w:rsidRPr="00ED7D79">
        <w:rPr>
          <w:sz w:val="24"/>
          <w:szCs w:val="24"/>
        </w:rPr>
        <w:t>Moved by Saari and supporte</w:t>
      </w:r>
      <w:r w:rsidR="00CC7CA8">
        <w:rPr>
          <w:sz w:val="24"/>
          <w:szCs w:val="24"/>
        </w:rPr>
        <w:t>d by Lehman to approve the financial reports for the Finance Committee meeting held July 23, 2020</w:t>
      </w:r>
      <w:r w:rsidRPr="00ED7D79">
        <w:rPr>
          <w:sz w:val="24"/>
          <w:szCs w:val="24"/>
        </w:rPr>
        <w:t>.  Motion carried.</w:t>
      </w:r>
    </w:p>
    <w:p w:rsidR="00CC7CA8" w:rsidRDefault="00545112" w:rsidP="00CC7CA8">
      <w:pPr>
        <w:pStyle w:val="ListParagraph"/>
        <w:spacing w:after="0" w:line="240" w:lineRule="auto"/>
        <w:ind w:left="1440"/>
        <w:rPr>
          <w:sz w:val="24"/>
          <w:szCs w:val="24"/>
        </w:rPr>
      </w:pPr>
      <w:r w:rsidRPr="00ED7D79">
        <w:rPr>
          <w:sz w:val="24"/>
          <w:szCs w:val="24"/>
        </w:rPr>
        <w:t>Finance Committee Meeting held August 27, 2020:</w:t>
      </w:r>
    </w:p>
    <w:p w:rsidR="00CC7CA8" w:rsidRDefault="00545112" w:rsidP="00CC7CA8">
      <w:pPr>
        <w:pStyle w:val="ListParagraph"/>
        <w:numPr>
          <w:ilvl w:val="0"/>
          <w:numId w:val="26"/>
        </w:numPr>
        <w:spacing w:after="0" w:line="240" w:lineRule="auto"/>
        <w:rPr>
          <w:sz w:val="24"/>
          <w:szCs w:val="24"/>
        </w:rPr>
      </w:pPr>
      <w:r w:rsidRPr="00ED7D79">
        <w:rPr>
          <w:sz w:val="24"/>
          <w:szCs w:val="24"/>
        </w:rPr>
        <w:t>Expenditures (July 23–August 26, 2020).</w:t>
      </w:r>
      <w:r w:rsidR="00E94D62" w:rsidRPr="00ED7D79">
        <w:rPr>
          <w:sz w:val="24"/>
          <w:szCs w:val="24"/>
        </w:rPr>
        <w:t xml:space="preserve"> - $14,070.37.</w:t>
      </w:r>
    </w:p>
    <w:p w:rsidR="00CC7CA8" w:rsidRDefault="00545112" w:rsidP="00CC7CA8">
      <w:pPr>
        <w:pStyle w:val="ListParagraph"/>
        <w:numPr>
          <w:ilvl w:val="0"/>
          <w:numId w:val="26"/>
        </w:numPr>
        <w:spacing w:after="0" w:line="240" w:lineRule="auto"/>
        <w:rPr>
          <w:sz w:val="24"/>
          <w:szCs w:val="24"/>
        </w:rPr>
      </w:pPr>
      <w:r w:rsidRPr="00CC7CA8">
        <w:rPr>
          <w:sz w:val="24"/>
          <w:szCs w:val="24"/>
        </w:rPr>
        <w:t>Profit &amp; Loss Budget vs Actual.</w:t>
      </w:r>
    </w:p>
    <w:p w:rsidR="00545112" w:rsidRPr="00CC7CA8" w:rsidRDefault="00545112" w:rsidP="00CC7CA8">
      <w:pPr>
        <w:pStyle w:val="ListParagraph"/>
        <w:numPr>
          <w:ilvl w:val="0"/>
          <w:numId w:val="26"/>
        </w:numPr>
        <w:spacing w:after="0" w:line="240" w:lineRule="auto"/>
        <w:rPr>
          <w:sz w:val="24"/>
          <w:szCs w:val="24"/>
        </w:rPr>
      </w:pPr>
      <w:r w:rsidRPr="00CC7CA8">
        <w:rPr>
          <w:sz w:val="24"/>
          <w:szCs w:val="24"/>
        </w:rPr>
        <w:t>Balance Sheet.</w:t>
      </w:r>
    </w:p>
    <w:p w:rsidR="006E29D6" w:rsidRPr="00E118F9" w:rsidRDefault="00E94D62" w:rsidP="00E118F9">
      <w:pPr>
        <w:pStyle w:val="ListParagraph"/>
        <w:spacing w:after="0" w:line="240" w:lineRule="auto"/>
        <w:ind w:left="0" w:firstLine="720"/>
        <w:rPr>
          <w:sz w:val="24"/>
          <w:szCs w:val="24"/>
        </w:rPr>
      </w:pPr>
      <w:r w:rsidRPr="00ED7D79">
        <w:rPr>
          <w:sz w:val="24"/>
          <w:szCs w:val="24"/>
        </w:rPr>
        <w:t>Moved by Anderson and supported by Luziach to approve financial reports</w:t>
      </w:r>
      <w:r w:rsidR="00CC7CA8">
        <w:rPr>
          <w:sz w:val="24"/>
          <w:szCs w:val="24"/>
        </w:rPr>
        <w:t xml:space="preserve"> for the Finance Committee meeting held August 27, 2020.</w:t>
      </w:r>
      <w:r w:rsidRPr="00ED7D79">
        <w:rPr>
          <w:sz w:val="24"/>
          <w:szCs w:val="24"/>
        </w:rPr>
        <w:t xml:space="preserve"> Motion carried.</w:t>
      </w:r>
      <w:r w:rsidR="007C1617" w:rsidRPr="00CC7CA8">
        <w:rPr>
          <w:b/>
          <w:sz w:val="24"/>
          <w:szCs w:val="24"/>
          <w:u w:val="single"/>
        </w:rPr>
        <w:t xml:space="preserve">Other: </w:t>
      </w:r>
    </w:p>
    <w:p w:rsidR="00CC7CA8" w:rsidRPr="00CC7CA8" w:rsidRDefault="00CC7CA8" w:rsidP="000F3DD9">
      <w:pPr>
        <w:spacing w:after="0" w:line="240" w:lineRule="auto"/>
        <w:ind w:firstLine="720"/>
        <w:rPr>
          <w:sz w:val="24"/>
          <w:szCs w:val="24"/>
        </w:rPr>
      </w:pPr>
      <w:r w:rsidRPr="00CC7CA8">
        <w:rPr>
          <w:sz w:val="24"/>
          <w:szCs w:val="24"/>
        </w:rPr>
        <w:t xml:space="preserve">Director </w:t>
      </w:r>
      <w:r w:rsidR="00E94D62" w:rsidRPr="00CC7CA8">
        <w:rPr>
          <w:sz w:val="24"/>
          <w:szCs w:val="24"/>
        </w:rPr>
        <w:t xml:space="preserve">Giorgi </w:t>
      </w:r>
      <w:r w:rsidRPr="00CC7CA8">
        <w:rPr>
          <w:sz w:val="24"/>
          <w:szCs w:val="24"/>
        </w:rPr>
        <w:t xml:space="preserve">stated the Northeast Service Coop has </w:t>
      </w:r>
      <w:r w:rsidR="00E94D62" w:rsidRPr="00CC7CA8">
        <w:rPr>
          <w:sz w:val="24"/>
          <w:szCs w:val="24"/>
        </w:rPr>
        <w:t>developed a comprehensive</w:t>
      </w:r>
      <w:r w:rsidRPr="00CC7CA8">
        <w:rPr>
          <w:sz w:val="24"/>
          <w:szCs w:val="24"/>
        </w:rPr>
        <w:t xml:space="preserve"> Covid p</w:t>
      </w:r>
      <w:r w:rsidR="00E94D62" w:rsidRPr="00CC7CA8">
        <w:rPr>
          <w:sz w:val="24"/>
          <w:szCs w:val="24"/>
        </w:rPr>
        <w:t>lan</w:t>
      </w:r>
      <w:r w:rsidR="00C40195">
        <w:rPr>
          <w:sz w:val="24"/>
          <w:szCs w:val="24"/>
        </w:rPr>
        <w:t>, with m</w:t>
      </w:r>
      <w:r w:rsidRPr="00CC7CA8">
        <w:rPr>
          <w:sz w:val="24"/>
          <w:szCs w:val="24"/>
        </w:rPr>
        <w:t xml:space="preserve">eeting rooms have been marked with maximum capacity.  The largest room allows for 12 people.  Director Giorgi suggested that attendance at the RAMS Board meetings be rotated, to allow </w:t>
      </w:r>
      <w:r w:rsidR="00C40195">
        <w:rPr>
          <w:sz w:val="24"/>
          <w:szCs w:val="24"/>
        </w:rPr>
        <w:t xml:space="preserve">all board members the chance to </w:t>
      </w:r>
      <w:r w:rsidRPr="00CC7CA8">
        <w:rPr>
          <w:sz w:val="24"/>
          <w:szCs w:val="24"/>
        </w:rPr>
        <w:t>attend in person.</w:t>
      </w:r>
    </w:p>
    <w:p w:rsidR="00CC7CA8" w:rsidRDefault="00CC7CA8" w:rsidP="000F3DD9">
      <w:pPr>
        <w:spacing w:after="0" w:line="240" w:lineRule="auto"/>
        <w:ind w:firstLine="720"/>
        <w:rPr>
          <w:b/>
          <w:sz w:val="24"/>
          <w:szCs w:val="24"/>
        </w:rPr>
      </w:pPr>
    </w:p>
    <w:p w:rsidR="00CC7CA8" w:rsidRPr="00CC7CA8" w:rsidRDefault="007C1617" w:rsidP="00CC7CA8">
      <w:pPr>
        <w:spacing w:after="0" w:line="240" w:lineRule="auto"/>
        <w:rPr>
          <w:b/>
          <w:sz w:val="24"/>
          <w:szCs w:val="24"/>
          <w:u w:val="single"/>
        </w:rPr>
      </w:pPr>
      <w:r w:rsidRPr="00CC7CA8">
        <w:rPr>
          <w:b/>
          <w:sz w:val="24"/>
          <w:szCs w:val="24"/>
          <w:u w:val="single"/>
        </w:rPr>
        <w:t xml:space="preserve">Next Meeting: </w:t>
      </w:r>
    </w:p>
    <w:p w:rsidR="00CC7CA8" w:rsidRPr="00CC7CA8" w:rsidRDefault="00412A99" w:rsidP="00CC7CA8">
      <w:pPr>
        <w:spacing w:after="0" w:line="240" w:lineRule="auto"/>
        <w:rPr>
          <w:sz w:val="24"/>
          <w:szCs w:val="24"/>
        </w:rPr>
      </w:pPr>
      <w:r w:rsidRPr="00CC7CA8">
        <w:rPr>
          <w:sz w:val="24"/>
          <w:szCs w:val="24"/>
        </w:rPr>
        <w:tab/>
      </w:r>
      <w:r w:rsidR="00CC7CA8" w:rsidRPr="00CC7CA8">
        <w:rPr>
          <w:sz w:val="24"/>
          <w:szCs w:val="24"/>
        </w:rPr>
        <w:t>The next RAMS Board meeting will be held at 6:00 P.M. on Thursday, September 24, 2020, with a maximum of 12 people in person or via Zoom.  Board members must let Director Giorgi know if they are interested in attending in person.</w:t>
      </w:r>
    </w:p>
    <w:p w:rsidR="00CC7CA8" w:rsidRDefault="00CC7CA8" w:rsidP="00CC7CA8">
      <w:pPr>
        <w:spacing w:after="0" w:line="240" w:lineRule="auto"/>
        <w:rPr>
          <w:b/>
          <w:sz w:val="24"/>
          <w:szCs w:val="24"/>
        </w:rPr>
      </w:pPr>
    </w:p>
    <w:p w:rsidR="007C1617" w:rsidRPr="00CC7CA8" w:rsidRDefault="007C1617" w:rsidP="00CC7CA8">
      <w:pPr>
        <w:spacing w:after="0" w:line="240" w:lineRule="auto"/>
        <w:rPr>
          <w:b/>
          <w:sz w:val="24"/>
          <w:szCs w:val="24"/>
          <w:u w:val="single"/>
        </w:rPr>
      </w:pPr>
      <w:r w:rsidRPr="00CC7CA8">
        <w:rPr>
          <w:b/>
          <w:sz w:val="24"/>
          <w:szCs w:val="24"/>
          <w:u w:val="single"/>
        </w:rPr>
        <w:t>Adjourn</w:t>
      </w:r>
      <w:r w:rsidR="00582352" w:rsidRPr="00CC7CA8">
        <w:rPr>
          <w:b/>
          <w:sz w:val="24"/>
          <w:szCs w:val="24"/>
          <w:u w:val="single"/>
        </w:rPr>
        <w:t>ment</w:t>
      </w:r>
      <w:r w:rsidR="00CC7CA8">
        <w:rPr>
          <w:b/>
          <w:sz w:val="24"/>
          <w:szCs w:val="24"/>
          <w:u w:val="single"/>
        </w:rPr>
        <w:t>:</w:t>
      </w:r>
    </w:p>
    <w:p w:rsidR="00E94D62" w:rsidRPr="00CC7CA8" w:rsidRDefault="00E94D62" w:rsidP="000F3DD9">
      <w:pPr>
        <w:spacing w:after="0" w:line="240" w:lineRule="auto"/>
        <w:ind w:firstLine="720"/>
        <w:rPr>
          <w:sz w:val="24"/>
          <w:szCs w:val="24"/>
        </w:rPr>
      </w:pPr>
      <w:r w:rsidRPr="00CC7CA8">
        <w:rPr>
          <w:sz w:val="24"/>
          <w:szCs w:val="24"/>
        </w:rPr>
        <w:t>Meeting adjourned at 7:40 P</w:t>
      </w:r>
      <w:r w:rsidR="00CC7CA8" w:rsidRPr="00CC7CA8">
        <w:rPr>
          <w:sz w:val="24"/>
          <w:szCs w:val="24"/>
        </w:rPr>
        <w:t>.</w:t>
      </w:r>
      <w:r w:rsidRPr="00CC7CA8">
        <w:rPr>
          <w:sz w:val="24"/>
          <w:szCs w:val="24"/>
        </w:rPr>
        <w:t>M.</w:t>
      </w:r>
    </w:p>
    <w:sectPr w:rsidR="00E94D62" w:rsidRPr="00CC7CA8" w:rsidSect="00E118F9">
      <w:headerReference w:type="even" r:id="rId7"/>
      <w:headerReference w:type="default" r:id="rId8"/>
      <w:footerReference w:type="even" r:id="rId9"/>
      <w:footerReference w:type="default" r:id="rId10"/>
      <w:headerReference w:type="first" r:id="rId11"/>
      <w:footerReference w:type="first" r:id="rId12"/>
      <w:pgSz w:w="12240" w:h="15840"/>
      <w:pgMar w:top="432" w:right="864" w:bottom="432"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9CB" w:rsidRDefault="002C59CB" w:rsidP="009556EB">
      <w:pPr>
        <w:spacing w:after="0" w:line="240" w:lineRule="auto"/>
      </w:pPr>
      <w:r>
        <w:separator/>
      </w:r>
    </w:p>
  </w:endnote>
  <w:endnote w:type="continuationSeparator" w:id="0">
    <w:p w:rsidR="002C59CB" w:rsidRDefault="002C59CB" w:rsidP="00955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F9" w:rsidRDefault="00E118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1012135"/>
      <w:docPartObj>
        <w:docPartGallery w:val="Page Numbers (Bottom of Page)"/>
        <w:docPartUnique/>
      </w:docPartObj>
    </w:sdtPr>
    <w:sdtEndPr>
      <w:rPr>
        <w:noProof/>
      </w:rPr>
    </w:sdtEndPr>
    <w:sdtContent>
      <w:p w:rsidR="009556EB" w:rsidRDefault="009556EB">
        <w:pPr>
          <w:pStyle w:val="Footer"/>
          <w:jc w:val="center"/>
        </w:pPr>
        <w:r>
          <w:fldChar w:fldCharType="begin"/>
        </w:r>
        <w:r>
          <w:instrText xml:space="preserve"> PAGE   \* MERGEFORMAT </w:instrText>
        </w:r>
        <w:r>
          <w:fldChar w:fldCharType="separate"/>
        </w:r>
        <w:r w:rsidR="002F384E">
          <w:rPr>
            <w:noProof/>
          </w:rPr>
          <w:t>1</w:t>
        </w:r>
        <w:r>
          <w:rPr>
            <w:noProof/>
          </w:rPr>
          <w:fldChar w:fldCharType="end"/>
        </w:r>
      </w:p>
    </w:sdtContent>
  </w:sdt>
  <w:p w:rsidR="009556EB" w:rsidRDefault="009556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F9" w:rsidRDefault="00E1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9CB" w:rsidRDefault="002C59CB" w:rsidP="009556EB">
      <w:pPr>
        <w:spacing w:after="0" w:line="240" w:lineRule="auto"/>
      </w:pPr>
      <w:r>
        <w:separator/>
      </w:r>
    </w:p>
  </w:footnote>
  <w:footnote w:type="continuationSeparator" w:id="0">
    <w:p w:rsidR="002C59CB" w:rsidRDefault="002C59CB" w:rsidP="009556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F9" w:rsidRDefault="00E118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F9" w:rsidRDefault="00E118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F9" w:rsidRDefault="00E118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2812"/>
    <w:multiLevelType w:val="hybridMultilevel"/>
    <w:tmpl w:val="1E84F9CE"/>
    <w:lvl w:ilvl="0" w:tplc="BCD82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DE78B8"/>
    <w:multiLevelType w:val="hybridMultilevel"/>
    <w:tmpl w:val="F904D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0658D1"/>
    <w:multiLevelType w:val="hybridMultilevel"/>
    <w:tmpl w:val="CA7450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391B60"/>
    <w:multiLevelType w:val="hybridMultilevel"/>
    <w:tmpl w:val="F4F86E2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0E76B55"/>
    <w:multiLevelType w:val="hybridMultilevel"/>
    <w:tmpl w:val="712E8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6441B"/>
    <w:multiLevelType w:val="hybridMultilevel"/>
    <w:tmpl w:val="9D8EF01C"/>
    <w:lvl w:ilvl="0" w:tplc="49A4AE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F03BDA"/>
    <w:multiLevelType w:val="hybridMultilevel"/>
    <w:tmpl w:val="C0B67BF8"/>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37E4F"/>
    <w:multiLevelType w:val="hybridMultilevel"/>
    <w:tmpl w:val="8F508302"/>
    <w:lvl w:ilvl="0" w:tplc="B72CA07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B3498A"/>
    <w:multiLevelType w:val="hybridMultilevel"/>
    <w:tmpl w:val="6E0EAD3E"/>
    <w:lvl w:ilvl="0" w:tplc="B18CCE5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223E84"/>
    <w:multiLevelType w:val="hybridMultilevel"/>
    <w:tmpl w:val="0180DF0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EE07C8A"/>
    <w:multiLevelType w:val="hybridMultilevel"/>
    <w:tmpl w:val="54A6C04A"/>
    <w:lvl w:ilvl="0" w:tplc="632E7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647AE2"/>
    <w:multiLevelType w:val="hybridMultilevel"/>
    <w:tmpl w:val="1E8C4D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21FEE"/>
    <w:multiLevelType w:val="hybridMultilevel"/>
    <w:tmpl w:val="1360B3F2"/>
    <w:lvl w:ilvl="0" w:tplc="E822EFCC">
      <w:start w:val="5"/>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9907E4F"/>
    <w:multiLevelType w:val="hybridMultilevel"/>
    <w:tmpl w:val="BBD4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664CE"/>
    <w:multiLevelType w:val="hybridMultilevel"/>
    <w:tmpl w:val="F69E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C1FAD"/>
    <w:multiLevelType w:val="hybridMultilevel"/>
    <w:tmpl w:val="D71CF5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202389"/>
    <w:multiLevelType w:val="hybridMultilevel"/>
    <w:tmpl w:val="4BDE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144C5"/>
    <w:multiLevelType w:val="hybridMultilevel"/>
    <w:tmpl w:val="8F38F5B0"/>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553B1B"/>
    <w:multiLevelType w:val="hybridMultilevel"/>
    <w:tmpl w:val="14C4099A"/>
    <w:lvl w:ilvl="0" w:tplc="C114B2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FB2C21"/>
    <w:multiLevelType w:val="hybridMultilevel"/>
    <w:tmpl w:val="E77CFD40"/>
    <w:lvl w:ilvl="0" w:tplc="F38E47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C27C31"/>
    <w:multiLevelType w:val="hybridMultilevel"/>
    <w:tmpl w:val="23E20AEE"/>
    <w:lvl w:ilvl="0" w:tplc="9C2A5D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319725B"/>
    <w:multiLevelType w:val="hybridMultilevel"/>
    <w:tmpl w:val="E47E3756"/>
    <w:lvl w:ilvl="0" w:tplc="AC888AE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E664C9"/>
    <w:multiLevelType w:val="hybridMultilevel"/>
    <w:tmpl w:val="5B925908"/>
    <w:lvl w:ilvl="0" w:tplc="D3889E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F2328F"/>
    <w:multiLevelType w:val="hybridMultilevel"/>
    <w:tmpl w:val="A9D83570"/>
    <w:lvl w:ilvl="0" w:tplc="C956905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3014CF"/>
    <w:multiLevelType w:val="hybridMultilevel"/>
    <w:tmpl w:val="469892A6"/>
    <w:lvl w:ilvl="0" w:tplc="92E291A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C871085"/>
    <w:multiLevelType w:val="hybridMultilevel"/>
    <w:tmpl w:val="DD165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5"/>
  </w:num>
  <w:num w:numId="4">
    <w:abstractNumId w:val="21"/>
  </w:num>
  <w:num w:numId="5">
    <w:abstractNumId w:val="25"/>
  </w:num>
  <w:num w:numId="6">
    <w:abstractNumId w:val="2"/>
  </w:num>
  <w:num w:numId="7">
    <w:abstractNumId w:val="15"/>
  </w:num>
  <w:num w:numId="8">
    <w:abstractNumId w:val="10"/>
  </w:num>
  <w:num w:numId="9">
    <w:abstractNumId w:val="14"/>
  </w:num>
  <w:num w:numId="10">
    <w:abstractNumId w:val="19"/>
  </w:num>
  <w:num w:numId="11">
    <w:abstractNumId w:val="13"/>
  </w:num>
  <w:num w:numId="12">
    <w:abstractNumId w:val="0"/>
  </w:num>
  <w:num w:numId="13">
    <w:abstractNumId w:val="1"/>
  </w:num>
  <w:num w:numId="14">
    <w:abstractNumId w:val="24"/>
  </w:num>
  <w:num w:numId="15">
    <w:abstractNumId w:val="6"/>
  </w:num>
  <w:num w:numId="16">
    <w:abstractNumId w:val="17"/>
  </w:num>
  <w:num w:numId="17">
    <w:abstractNumId w:val="18"/>
  </w:num>
  <w:num w:numId="18">
    <w:abstractNumId w:val="4"/>
  </w:num>
  <w:num w:numId="19">
    <w:abstractNumId w:val="7"/>
  </w:num>
  <w:num w:numId="20">
    <w:abstractNumId w:val="8"/>
  </w:num>
  <w:num w:numId="21">
    <w:abstractNumId w:val="23"/>
  </w:num>
  <w:num w:numId="22">
    <w:abstractNumId w:val="11"/>
  </w:num>
  <w:num w:numId="23">
    <w:abstractNumId w:val="12"/>
  </w:num>
  <w:num w:numId="24">
    <w:abstractNumId w:val="3"/>
  </w:num>
  <w:num w:numId="25">
    <w:abstractNumId w:val="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C9"/>
    <w:rsid w:val="0000071D"/>
    <w:rsid w:val="0000165B"/>
    <w:rsid w:val="000049E5"/>
    <w:rsid w:val="000226CA"/>
    <w:rsid w:val="00030C10"/>
    <w:rsid w:val="00057E55"/>
    <w:rsid w:val="00071943"/>
    <w:rsid w:val="000B3034"/>
    <w:rsid w:val="000C4490"/>
    <w:rsid w:val="000F3DD9"/>
    <w:rsid w:val="00110BE4"/>
    <w:rsid w:val="0011114A"/>
    <w:rsid w:val="0013598E"/>
    <w:rsid w:val="0014087F"/>
    <w:rsid w:val="0016164E"/>
    <w:rsid w:val="00163918"/>
    <w:rsid w:val="0017630E"/>
    <w:rsid w:val="0018346A"/>
    <w:rsid w:val="00187D28"/>
    <w:rsid w:val="001A7F3A"/>
    <w:rsid w:val="001C4950"/>
    <w:rsid w:val="00215938"/>
    <w:rsid w:val="0021755C"/>
    <w:rsid w:val="0021788B"/>
    <w:rsid w:val="00235B75"/>
    <w:rsid w:val="00245D10"/>
    <w:rsid w:val="0025163F"/>
    <w:rsid w:val="002521E1"/>
    <w:rsid w:val="00252AAF"/>
    <w:rsid w:val="0025753A"/>
    <w:rsid w:val="00260095"/>
    <w:rsid w:val="002612F3"/>
    <w:rsid w:val="002732D2"/>
    <w:rsid w:val="00275F12"/>
    <w:rsid w:val="002C135D"/>
    <w:rsid w:val="002C59CB"/>
    <w:rsid w:val="002C6426"/>
    <w:rsid w:val="002D480C"/>
    <w:rsid w:val="002D6887"/>
    <w:rsid w:val="002D7086"/>
    <w:rsid w:val="002E2291"/>
    <w:rsid w:val="002F384E"/>
    <w:rsid w:val="002F4019"/>
    <w:rsid w:val="003048E1"/>
    <w:rsid w:val="0031144A"/>
    <w:rsid w:val="0031325F"/>
    <w:rsid w:val="00320F79"/>
    <w:rsid w:val="0033100C"/>
    <w:rsid w:val="00331A90"/>
    <w:rsid w:val="00346D53"/>
    <w:rsid w:val="003523E7"/>
    <w:rsid w:val="0035737D"/>
    <w:rsid w:val="003B0C84"/>
    <w:rsid w:val="003E0273"/>
    <w:rsid w:val="003F749B"/>
    <w:rsid w:val="00412A99"/>
    <w:rsid w:val="004222B8"/>
    <w:rsid w:val="00456D56"/>
    <w:rsid w:val="00461C36"/>
    <w:rsid w:val="00462DEF"/>
    <w:rsid w:val="00470795"/>
    <w:rsid w:val="004804E2"/>
    <w:rsid w:val="004837FF"/>
    <w:rsid w:val="004B42C4"/>
    <w:rsid w:val="004B5B12"/>
    <w:rsid w:val="004C6BE4"/>
    <w:rsid w:val="004E2522"/>
    <w:rsid w:val="004E451B"/>
    <w:rsid w:val="004E59FD"/>
    <w:rsid w:val="00510DA9"/>
    <w:rsid w:val="00512666"/>
    <w:rsid w:val="00515FD4"/>
    <w:rsid w:val="005417D2"/>
    <w:rsid w:val="00545112"/>
    <w:rsid w:val="00577049"/>
    <w:rsid w:val="00582352"/>
    <w:rsid w:val="00586D80"/>
    <w:rsid w:val="00594A05"/>
    <w:rsid w:val="005C36D4"/>
    <w:rsid w:val="005C61C5"/>
    <w:rsid w:val="005E4335"/>
    <w:rsid w:val="00600AB3"/>
    <w:rsid w:val="00606C7C"/>
    <w:rsid w:val="00641314"/>
    <w:rsid w:val="00684058"/>
    <w:rsid w:val="0068705F"/>
    <w:rsid w:val="006968D7"/>
    <w:rsid w:val="006B4148"/>
    <w:rsid w:val="006B5B41"/>
    <w:rsid w:val="006B60B7"/>
    <w:rsid w:val="006C2127"/>
    <w:rsid w:val="006D4065"/>
    <w:rsid w:val="006E29D6"/>
    <w:rsid w:val="006F1CE6"/>
    <w:rsid w:val="006F3FD0"/>
    <w:rsid w:val="00700EEB"/>
    <w:rsid w:val="00702DCF"/>
    <w:rsid w:val="00714684"/>
    <w:rsid w:val="00716CC3"/>
    <w:rsid w:val="00724FC2"/>
    <w:rsid w:val="00727020"/>
    <w:rsid w:val="00746720"/>
    <w:rsid w:val="00750131"/>
    <w:rsid w:val="007567DB"/>
    <w:rsid w:val="007672BF"/>
    <w:rsid w:val="0078067D"/>
    <w:rsid w:val="00782DC9"/>
    <w:rsid w:val="00783292"/>
    <w:rsid w:val="007965F2"/>
    <w:rsid w:val="00796C7E"/>
    <w:rsid w:val="007A3202"/>
    <w:rsid w:val="007A7E6F"/>
    <w:rsid w:val="007C03E7"/>
    <w:rsid w:val="007C1617"/>
    <w:rsid w:val="007E42AD"/>
    <w:rsid w:val="007E7D6E"/>
    <w:rsid w:val="007F1FC9"/>
    <w:rsid w:val="00835940"/>
    <w:rsid w:val="00844ED2"/>
    <w:rsid w:val="00856D71"/>
    <w:rsid w:val="00857FE4"/>
    <w:rsid w:val="00874354"/>
    <w:rsid w:val="00884786"/>
    <w:rsid w:val="008B0298"/>
    <w:rsid w:val="008C1210"/>
    <w:rsid w:val="008E27FA"/>
    <w:rsid w:val="008E29E2"/>
    <w:rsid w:val="008E48F2"/>
    <w:rsid w:val="00914DAC"/>
    <w:rsid w:val="009157A4"/>
    <w:rsid w:val="009157BB"/>
    <w:rsid w:val="00945079"/>
    <w:rsid w:val="009556EB"/>
    <w:rsid w:val="0099762F"/>
    <w:rsid w:val="009A4E6D"/>
    <w:rsid w:val="009C52AA"/>
    <w:rsid w:val="00A044C7"/>
    <w:rsid w:val="00A0571E"/>
    <w:rsid w:val="00A165AF"/>
    <w:rsid w:val="00A175D3"/>
    <w:rsid w:val="00A24E50"/>
    <w:rsid w:val="00A41E61"/>
    <w:rsid w:val="00A4325C"/>
    <w:rsid w:val="00A43472"/>
    <w:rsid w:val="00AA479E"/>
    <w:rsid w:val="00AC0122"/>
    <w:rsid w:val="00AC67A2"/>
    <w:rsid w:val="00AD1114"/>
    <w:rsid w:val="00AE5E79"/>
    <w:rsid w:val="00AF1DC8"/>
    <w:rsid w:val="00B01CFF"/>
    <w:rsid w:val="00B17EA2"/>
    <w:rsid w:val="00B22F0E"/>
    <w:rsid w:val="00B2604E"/>
    <w:rsid w:val="00B26438"/>
    <w:rsid w:val="00B44980"/>
    <w:rsid w:val="00B66353"/>
    <w:rsid w:val="00B857DE"/>
    <w:rsid w:val="00BA077F"/>
    <w:rsid w:val="00BD27F3"/>
    <w:rsid w:val="00C25527"/>
    <w:rsid w:val="00C40195"/>
    <w:rsid w:val="00C55FE2"/>
    <w:rsid w:val="00C57E6F"/>
    <w:rsid w:val="00C7603C"/>
    <w:rsid w:val="00C81F37"/>
    <w:rsid w:val="00C94CF4"/>
    <w:rsid w:val="00C96763"/>
    <w:rsid w:val="00CA031B"/>
    <w:rsid w:val="00CB4EC2"/>
    <w:rsid w:val="00CC7CA8"/>
    <w:rsid w:val="00CC7F15"/>
    <w:rsid w:val="00CD1998"/>
    <w:rsid w:val="00CD68BB"/>
    <w:rsid w:val="00CD7643"/>
    <w:rsid w:val="00CE013A"/>
    <w:rsid w:val="00CE1193"/>
    <w:rsid w:val="00CF0F28"/>
    <w:rsid w:val="00CF7B44"/>
    <w:rsid w:val="00D16D7B"/>
    <w:rsid w:val="00D265F0"/>
    <w:rsid w:val="00D27C8C"/>
    <w:rsid w:val="00D54B10"/>
    <w:rsid w:val="00D54FAE"/>
    <w:rsid w:val="00D6499A"/>
    <w:rsid w:val="00D76877"/>
    <w:rsid w:val="00D84188"/>
    <w:rsid w:val="00DB20D3"/>
    <w:rsid w:val="00DE2B68"/>
    <w:rsid w:val="00DE421F"/>
    <w:rsid w:val="00E01076"/>
    <w:rsid w:val="00E118F9"/>
    <w:rsid w:val="00E134AE"/>
    <w:rsid w:val="00E434DF"/>
    <w:rsid w:val="00E64BF2"/>
    <w:rsid w:val="00E65CC0"/>
    <w:rsid w:val="00E94D62"/>
    <w:rsid w:val="00ED4162"/>
    <w:rsid w:val="00ED7D79"/>
    <w:rsid w:val="00EE2058"/>
    <w:rsid w:val="00EF5B3A"/>
    <w:rsid w:val="00F275B0"/>
    <w:rsid w:val="00F35C8F"/>
    <w:rsid w:val="00F557FF"/>
    <w:rsid w:val="00F570D9"/>
    <w:rsid w:val="00F6621D"/>
    <w:rsid w:val="00F67821"/>
    <w:rsid w:val="00F75372"/>
    <w:rsid w:val="00F8335F"/>
    <w:rsid w:val="00F858F8"/>
    <w:rsid w:val="00F86EDB"/>
    <w:rsid w:val="00F92E06"/>
    <w:rsid w:val="00FB5599"/>
    <w:rsid w:val="00FC32FE"/>
    <w:rsid w:val="00FE1A61"/>
    <w:rsid w:val="00FF61DB"/>
    <w:rsid w:val="00FF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C18E24-ACAB-461A-828B-F10A904F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F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FC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F1FC9"/>
    <w:pPr>
      <w:ind w:left="720"/>
      <w:contextualSpacing/>
    </w:pPr>
  </w:style>
  <w:style w:type="paragraph" w:styleId="BalloonText">
    <w:name w:val="Balloon Text"/>
    <w:basedOn w:val="Normal"/>
    <w:link w:val="BalloonTextChar"/>
    <w:uiPriority w:val="99"/>
    <w:semiHidden/>
    <w:unhideWhenUsed/>
    <w:rsid w:val="000B3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034"/>
    <w:rPr>
      <w:rFonts w:ascii="Segoe UI" w:hAnsi="Segoe UI" w:cs="Segoe UI"/>
      <w:sz w:val="18"/>
      <w:szCs w:val="18"/>
    </w:rPr>
  </w:style>
  <w:style w:type="paragraph" w:styleId="Header">
    <w:name w:val="header"/>
    <w:basedOn w:val="Normal"/>
    <w:link w:val="HeaderChar"/>
    <w:uiPriority w:val="99"/>
    <w:unhideWhenUsed/>
    <w:rsid w:val="00955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6EB"/>
  </w:style>
  <w:style w:type="paragraph" w:styleId="Footer">
    <w:name w:val="footer"/>
    <w:basedOn w:val="Normal"/>
    <w:link w:val="FooterChar"/>
    <w:uiPriority w:val="99"/>
    <w:unhideWhenUsed/>
    <w:rsid w:val="00955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509</TotalTime>
  <Pages>5</Pages>
  <Words>2236</Words>
  <Characters>12748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giorgi</dc:creator>
  <cp:lastModifiedBy>Tim Riordan</cp:lastModifiedBy>
  <cp:revision>21</cp:revision>
  <cp:lastPrinted>2020-09-16T22:45:00Z</cp:lastPrinted>
  <dcterms:created xsi:type="dcterms:W3CDTF">2020-08-27T22:25:00Z</dcterms:created>
  <dcterms:modified xsi:type="dcterms:W3CDTF">2020-09-24T23:24:00Z</dcterms:modified>
</cp:coreProperties>
</file>