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B44" w:rsidRDefault="007F1FC9" w:rsidP="007F1FC9">
      <w:pPr>
        <w:pStyle w:val="Heading1"/>
        <w:jc w:val="center"/>
      </w:pPr>
      <w:r>
        <w:rPr>
          <w:u w:val="single"/>
        </w:rPr>
        <w:t>Range Association of Municipalities &amp; Schools</w:t>
      </w:r>
      <w:r>
        <w:rPr>
          <w:u w:val="single"/>
        </w:rPr>
        <w:br/>
      </w:r>
      <w:r>
        <w:t xml:space="preserve">Board Meeting </w:t>
      </w:r>
      <w:r w:rsidR="00823897">
        <w:t>Minutes</w:t>
      </w:r>
      <w:r>
        <w:br/>
        <w:t xml:space="preserve">Thursday, </w:t>
      </w:r>
      <w:r w:rsidR="006B60B7">
        <w:t>May 31</w:t>
      </w:r>
      <w:r w:rsidR="004E2522">
        <w:t>,</w:t>
      </w:r>
      <w:r>
        <w:t xml:space="preserve"> 201</w:t>
      </w:r>
      <w:r w:rsidR="004E59FD">
        <w:t>8</w:t>
      </w:r>
      <w:r>
        <w:t xml:space="preserve"> – 6:00 P.M. </w:t>
      </w:r>
      <w:r>
        <w:br/>
        <w:t>Northeast Service Cooperative Building</w:t>
      </w:r>
    </w:p>
    <w:p w:rsidR="00582352" w:rsidRPr="00582352" w:rsidRDefault="00582352" w:rsidP="00582352">
      <w:pPr>
        <w:spacing w:after="0" w:line="240" w:lineRule="auto"/>
      </w:pPr>
    </w:p>
    <w:p w:rsidR="00F13C37" w:rsidRPr="00F13C37" w:rsidRDefault="007F1FC9" w:rsidP="00F13C37">
      <w:pPr>
        <w:spacing w:after="0" w:line="240" w:lineRule="auto"/>
        <w:rPr>
          <w:b/>
          <w:u w:val="single"/>
        </w:rPr>
      </w:pPr>
      <w:r w:rsidRPr="00F13C37">
        <w:rPr>
          <w:b/>
          <w:u w:val="single"/>
        </w:rPr>
        <w:t>Call to Order</w:t>
      </w:r>
      <w:r w:rsidR="00F13C37">
        <w:rPr>
          <w:b/>
          <w:u w:val="single"/>
        </w:rPr>
        <w:t>:</w:t>
      </w:r>
    </w:p>
    <w:p w:rsidR="00F13C37" w:rsidRPr="00F13C37" w:rsidRDefault="007F1FC9" w:rsidP="00F13C37">
      <w:pPr>
        <w:spacing w:after="0" w:line="240" w:lineRule="auto"/>
        <w:ind w:firstLine="720"/>
      </w:pPr>
      <w:r w:rsidRPr="00F13C37">
        <w:t xml:space="preserve">President </w:t>
      </w:r>
      <w:r w:rsidR="009A4E6D" w:rsidRPr="00F13C37">
        <w:t>Dave Lislegard</w:t>
      </w:r>
      <w:r w:rsidR="00F13C37" w:rsidRPr="00F13C37">
        <w:t xml:space="preserve"> called the meeting to order at 6:00 P.M.</w:t>
      </w:r>
    </w:p>
    <w:p w:rsidR="00F13C37" w:rsidRDefault="00F13C37" w:rsidP="00E303E9">
      <w:pPr>
        <w:spacing w:after="0" w:line="240" w:lineRule="auto"/>
        <w:ind w:left="1440" w:hanging="1440"/>
        <w:rPr>
          <w:b/>
          <w:u w:val="single"/>
        </w:rPr>
      </w:pPr>
    </w:p>
    <w:p w:rsidR="00E303E9" w:rsidRPr="00E303E9" w:rsidRDefault="00E303E9" w:rsidP="00E303E9">
      <w:pPr>
        <w:spacing w:after="0" w:line="240" w:lineRule="auto"/>
        <w:ind w:left="1440" w:hanging="1440"/>
        <w:rPr>
          <w:b/>
          <w:u w:val="single"/>
        </w:rPr>
      </w:pPr>
      <w:r w:rsidRPr="00E303E9">
        <w:rPr>
          <w:b/>
          <w:u w:val="single"/>
        </w:rPr>
        <w:t>Roll Call of Board:</w:t>
      </w:r>
    </w:p>
    <w:p w:rsidR="00E303E9" w:rsidRPr="00E303E9" w:rsidRDefault="00E303E9" w:rsidP="00E303E9">
      <w:pPr>
        <w:spacing w:after="0" w:line="240" w:lineRule="auto"/>
        <w:ind w:left="1440" w:hanging="1440"/>
        <w:rPr>
          <w:sz w:val="24"/>
          <w:szCs w:val="24"/>
        </w:rPr>
      </w:pPr>
      <w:r w:rsidRPr="00E303E9">
        <w:rPr>
          <w:sz w:val="24"/>
          <w:szCs w:val="24"/>
        </w:rPr>
        <w:t>Present:</w:t>
      </w:r>
      <w:r w:rsidRPr="00E303E9">
        <w:rPr>
          <w:sz w:val="24"/>
          <w:szCs w:val="24"/>
        </w:rPr>
        <w:tab/>
        <w:t xml:space="preserve">Dave Lislegard (City of Aurora); Charlie Baribeau (City of Virginia); Pat Medure (ISD 318-Grand Rapids); Glenn Anderson; (City of Babbitt); Bob Berrini (Morse Township); </w:t>
      </w:r>
      <w:r w:rsidR="00F13C37">
        <w:rPr>
          <w:sz w:val="24"/>
          <w:szCs w:val="24"/>
        </w:rPr>
        <w:t>Dale Christy (</w:t>
      </w:r>
      <w:r w:rsidR="00F13C37" w:rsidRPr="00E303E9">
        <w:rPr>
          <w:sz w:val="24"/>
          <w:szCs w:val="24"/>
        </w:rPr>
        <w:t>City of Grand Rapids</w:t>
      </w:r>
      <w:r w:rsidR="00F13C37">
        <w:rPr>
          <w:sz w:val="24"/>
          <w:szCs w:val="24"/>
        </w:rPr>
        <w:t>);</w:t>
      </w:r>
      <w:r w:rsidR="00F13C37" w:rsidRPr="00E303E9">
        <w:rPr>
          <w:sz w:val="24"/>
          <w:szCs w:val="24"/>
        </w:rPr>
        <w:t xml:space="preserve"> </w:t>
      </w:r>
      <w:r w:rsidRPr="00E303E9">
        <w:rPr>
          <w:sz w:val="24"/>
          <w:szCs w:val="24"/>
        </w:rPr>
        <w:t xml:space="preserve">Jim Fisher (McDavitt Township); Pat Garrity (City of Hibbing); Barb Kalmi (ISD 319-Nashwauk/Keewatin); Paul Kess (City of Ely); Stu Lehman (City of Buhl); Ray Marsnik (ISD 696-Ely); David Pace (Supts Assn); Carlene Perfetto (City of Silver Bay); Mark Skelton (City of Hoyt Lakes); Al Stanaway (City of Mt Iron); Warren Stolp (Nashwauk Township); Jim Varda (City of Chisholm); Cyndi Worshek (ISD 2711-Mesabi East) </w:t>
      </w:r>
    </w:p>
    <w:p w:rsidR="00E303E9" w:rsidRPr="00E303E9" w:rsidRDefault="00E303E9" w:rsidP="00E303E9">
      <w:pPr>
        <w:spacing w:after="0" w:line="240" w:lineRule="auto"/>
        <w:ind w:left="1440" w:hanging="1440"/>
      </w:pPr>
      <w:r w:rsidRPr="00E303E9">
        <w:rPr>
          <w:sz w:val="24"/>
          <w:szCs w:val="24"/>
        </w:rPr>
        <w:t>Absent:</w:t>
      </w:r>
      <w:r w:rsidRPr="00E303E9">
        <w:rPr>
          <w:sz w:val="24"/>
          <w:szCs w:val="24"/>
        </w:rPr>
        <w:tab/>
      </w:r>
      <w:r>
        <w:rPr>
          <w:sz w:val="24"/>
          <w:szCs w:val="24"/>
        </w:rPr>
        <w:t xml:space="preserve">One rep - </w:t>
      </w:r>
      <w:r w:rsidRPr="00E303E9">
        <w:rPr>
          <w:sz w:val="24"/>
          <w:szCs w:val="24"/>
        </w:rPr>
        <w:t>Supts Assn</w:t>
      </w:r>
      <w:r>
        <w:rPr>
          <w:sz w:val="24"/>
          <w:szCs w:val="24"/>
        </w:rPr>
        <w:t>;</w:t>
      </w:r>
      <w:r w:rsidRPr="00E303E9">
        <w:rPr>
          <w:sz w:val="24"/>
          <w:szCs w:val="24"/>
        </w:rPr>
        <w:t xml:space="preserve"> </w:t>
      </w:r>
      <w:r>
        <w:rPr>
          <w:sz w:val="24"/>
          <w:szCs w:val="24"/>
        </w:rPr>
        <w:t xml:space="preserve">Great Scott Township; </w:t>
      </w:r>
      <w:r w:rsidRPr="00E303E9">
        <w:rPr>
          <w:sz w:val="24"/>
          <w:szCs w:val="24"/>
        </w:rPr>
        <w:t>ISD 701-Hibbing;</w:t>
      </w:r>
      <w:r>
        <w:rPr>
          <w:sz w:val="24"/>
          <w:szCs w:val="24"/>
        </w:rPr>
        <w:t xml:space="preserve"> ISD 706-Virginia; </w:t>
      </w:r>
      <w:r w:rsidRPr="00E303E9">
        <w:rPr>
          <w:sz w:val="24"/>
          <w:szCs w:val="24"/>
        </w:rPr>
        <w:t xml:space="preserve">ISD 695 Chisholm </w:t>
      </w:r>
    </w:p>
    <w:p w:rsidR="00E303E9" w:rsidRPr="00E303E9" w:rsidRDefault="00E303E9" w:rsidP="00E303E9">
      <w:pPr>
        <w:spacing w:after="0" w:line="240" w:lineRule="auto"/>
        <w:ind w:left="1440" w:hanging="1440"/>
      </w:pPr>
      <w:r w:rsidRPr="00E303E9">
        <w:t>Also Present:</w:t>
      </w:r>
      <w:r w:rsidRPr="00E303E9">
        <w:tab/>
        <w:t>Steve Giorgi, Executive Director; Lois Roskoski, Administrative Assistant; Ron Pittman, Cherry Township</w:t>
      </w:r>
      <w:r>
        <w:t>; Keith Nelson, St. Louis County Commissioner; Mike Jugovich, St. Louis County Commissioner; Gary Cerkvenik</w:t>
      </w:r>
    </w:p>
    <w:p w:rsidR="007F1FC9" w:rsidRPr="007F1FC9" w:rsidRDefault="007F1FC9" w:rsidP="002E6E59">
      <w:pPr>
        <w:spacing w:after="0" w:line="240" w:lineRule="auto"/>
      </w:pPr>
    </w:p>
    <w:p w:rsidR="00F13C37" w:rsidRPr="00F13C37" w:rsidRDefault="00F13C37" w:rsidP="002E6E59">
      <w:pPr>
        <w:spacing w:after="0" w:line="240" w:lineRule="auto"/>
        <w:rPr>
          <w:b/>
          <w:u w:val="single"/>
        </w:rPr>
      </w:pPr>
      <w:r>
        <w:rPr>
          <w:b/>
          <w:u w:val="single"/>
        </w:rPr>
        <w:t>Review and Approve Agenda:</w:t>
      </w:r>
    </w:p>
    <w:p w:rsidR="00192C75" w:rsidRPr="00F13C37" w:rsidRDefault="00192C75" w:rsidP="00F13C37">
      <w:pPr>
        <w:spacing w:after="0" w:line="240" w:lineRule="auto"/>
        <w:ind w:firstLine="720"/>
        <w:rPr>
          <w:b/>
        </w:rPr>
      </w:pPr>
      <w:r w:rsidRPr="00F13C37">
        <w:rPr>
          <w:b/>
        </w:rPr>
        <w:t xml:space="preserve">Moved by Fisher </w:t>
      </w:r>
      <w:r w:rsidR="006B630E">
        <w:rPr>
          <w:b/>
        </w:rPr>
        <w:t xml:space="preserve">and supported by </w:t>
      </w:r>
      <w:r w:rsidRPr="00F13C37">
        <w:rPr>
          <w:b/>
        </w:rPr>
        <w:t xml:space="preserve">Anderson to </w:t>
      </w:r>
      <w:r w:rsidR="00F13C37" w:rsidRPr="00F13C37">
        <w:rPr>
          <w:b/>
        </w:rPr>
        <w:t xml:space="preserve">add the memo from Director Giorgi regarding the purchase of a new color photocopier under “Other Items”.  Motion carried.  </w:t>
      </w:r>
    </w:p>
    <w:p w:rsidR="00F13C37" w:rsidRDefault="00F13C37" w:rsidP="002E6E59">
      <w:pPr>
        <w:spacing w:after="0" w:line="240" w:lineRule="auto"/>
        <w:rPr>
          <w:b/>
        </w:rPr>
      </w:pPr>
    </w:p>
    <w:p w:rsidR="004222B8" w:rsidRPr="00F13C37" w:rsidRDefault="007F1FC9" w:rsidP="002E6E59">
      <w:pPr>
        <w:spacing w:after="0" w:line="240" w:lineRule="auto"/>
        <w:rPr>
          <w:u w:val="single"/>
        </w:rPr>
      </w:pPr>
      <w:r w:rsidRPr="00F13C37">
        <w:rPr>
          <w:b/>
          <w:u w:val="single"/>
        </w:rPr>
        <w:t>Approve Meeting Minutes:</w:t>
      </w:r>
    </w:p>
    <w:p w:rsidR="000F3DD9" w:rsidRPr="00F13C37" w:rsidRDefault="00192C75" w:rsidP="00F13C37">
      <w:pPr>
        <w:spacing w:after="0" w:line="240" w:lineRule="auto"/>
        <w:ind w:firstLine="720"/>
        <w:rPr>
          <w:b/>
        </w:rPr>
      </w:pPr>
      <w:r w:rsidRPr="00F13C37">
        <w:rPr>
          <w:b/>
        </w:rPr>
        <w:t>Moved by Medure and supported by Varda to approve</w:t>
      </w:r>
      <w:r w:rsidR="00F13C37" w:rsidRPr="00F13C37">
        <w:rPr>
          <w:b/>
        </w:rPr>
        <w:t xml:space="preserve"> the minutes fr</w:t>
      </w:r>
      <w:r w:rsidR="006B630E">
        <w:rPr>
          <w:b/>
        </w:rPr>
        <w:t>om the Regular Meeting held on April</w:t>
      </w:r>
      <w:r w:rsidR="00F13C37" w:rsidRPr="00F13C37">
        <w:rPr>
          <w:b/>
        </w:rPr>
        <w:t xml:space="preserve"> 26, 2018.  Mo</w:t>
      </w:r>
      <w:r w:rsidRPr="00F13C37">
        <w:rPr>
          <w:b/>
        </w:rPr>
        <w:t>tion carried.</w:t>
      </w:r>
    </w:p>
    <w:p w:rsidR="00192C75" w:rsidRDefault="00192C75" w:rsidP="00F13C37">
      <w:pPr>
        <w:spacing w:after="0" w:line="240" w:lineRule="auto"/>
        <w:ind w:firstLine="720"/>
      </w:pPr>
    </w:p>
    <w:p w:rsidR="009157A4" w:rsidRPr="00F13C37" w:rsidRDefault="009157A4" w:rsidP="000F3DD9">
      <w:pPr>
        <w:spacing w:after="0" w:line="240" w:lineRule="auto"/>
        <w:rPr>
          <w:b/>
          <w:u w:val="single"/>
        </w:rPr>
      </w:pPr>
      <w:r w:rsidRPr="00F13C37">
        <w:rPr>
          <w:b/>
          <w:u w:val="single"/>
        </w:rPr>
        <w:t>Appearance:</w:t>
      </w:r>
    </w:p>
    <w:p w:rsidR="000F3DD9" w:rsidRDefault="004C6BE4" w:rsidP="00913FD4">
      <w:pPr>
        <w:spacing w:after="0" w:line="240" w:lineRule="auto"/>
        <w:ind w:firstLine="720"/>
      </w:pPr>
      <w:r>
        <w:t>St.</w:t>
      </w:r>
      <w:r w:rsidR="006B60B7">
        <w:t xml:space="preserve"> Louis County</w:t>
      </w:r>
      <w:r>
        <w:t xml:space="preserve"> Commissioner Keith Nelson</w:t>
      </w:r>
      <w:r w:rsidR="00913FD4">
        <w:t xml:space="preserve"> appeared to provide information on the </w:t>
      </w:r>
      <w:r w:rsidR="006B60B7">
        <w:t>distribution of taxes</w:t>
      </w:r>
      <w:r w:rsidR="00913FD4">
        <w:t xml:space="preserve"> within St. Louis County.</w:t>
      </w:r>
    </w:p>
    <w:p w:rsidR="00913FD4" w:rsidRDefault="00913FD4" w:rsidP="006A48BB">
      <w:pPr>
        <w:pStyle w:val="ListParagraph"/>
        <w:numPr>
          <w:ilvl w:val="0"/>
          <w:numId w:val="26"/>
        </w:numPr>
        <w:spacing w:after="0" w:line="240" w:lineRule="auto"/>
        <w:ind w:left="720" w:hanging="720"/>
      </w:pPr>
      <w:r>
        <w:t xml:space="preserve">The </w:t>
      </w:r>
      <w:r w:rsidR="009924CC">
        <w:t xml:space="preserve">St. Louis County </w:t>
      </w:r>
      <w:r>
        <w:t>bonding bill was passed</w:t>
      </w:r>
      <w:r w:rsidR="002D2285">
        <w:t xml:space="preserve"> on a 7-0 vote</w:t>
      </w:r>
      <w:r>
        <w:t xml:space="preserve">, which included $46 million in new buildings </w:t>
      </w:r>
      <w:r w:rsidR="00192C75" w:rsidRPr="00913FD4">
        <w:t xml:space="preserve">in northern </w:t>
      </w:r>
      <w:r>
        <w:t xml:space="preserve">Minnesota.  (Brand new health/services building in </w:t>
      </w:r>
      <w:r w:rsidR="006B630E">
        <w:t>Virginia</w:t>
      </w:r>
      <w:r>
        <w:t xml:space="preserve"> and a public works facility in Cook.</w:t>
      </w:r>
      <w:r w:rsidR="006B630E">
        <w:t>)</w:t>
      </w:r>
      <w:r>
        <w:t xml:space="preserve"> </w:t>
      </w:r>
    </w:p>
    <w:p w:rsidR="002D2285" w:rsidRDefault="002D2285" w:rsidP="006A48BB">
      <w:pPr>
        <w:pStyle w:val="ListParagraph"/>
        <w:numPr>
          <w:ilvl w:val="0"/>
          <w:numId w:val="26"/>
        </w:numPr>
        <w:spacing w:after="0" w:line="240" w:lineRule="auto"/>
        <w:ind w:left="720" w:hanging="720"/>
      </w:pPr>
      <w:r>
        <w:t>$65 million has been spent annually in the past five years on roads in the 4</w:t>
      </w:r>
      <w:r w:rsidRPr="006A48BB">
        <w:rPr>
          <w:vertAlign w:val="superscript"/>
        </w:rPr>
        <w:t>th</w:t>
      </w:r>
      <w:r>
        <w:t xml:space="preserve"> District, which equates to 46 percent of the budget.  If the money spent on safety enhancement is included, it rises to 52 percent of the budget being spent in northern Minnesota.</w:t>
      </w:r>
    </w:p>
    <w:p w:rsidR="002D2285" w:rsidRDefault="002D2285" w:rsidP="006A48BB">
      <w:pPr>
        <w:pStyle w:val="ListParagraph"/>
        <w:numPr>
          <w:ilvl w:val="0"/>
          <w:numId w:val="26"/>
        </w:numPr>
        <w:spacing w:after="0" w:line="240" w:lineRule="auto"/>
        <w:ind w:left="720" w:hanging="720"/>
      </w:pPr>
      <w:r>
        <w:t>Regarding engineering staff, there ar</w:t>
      </w:r>
      <w:r w:rsidR="006B630E">
        <w:t>e three</w:t>
      </w:r>
      <w:r>
        <w:t xml:space="preserve"> principal engineers in Duluth and three in the northern half of St. Louis County.  Ely never had a principal engineer within the past 28 years.  The comment that engineering staff has been eliminated in Ely is incorrect.</w:t>
      </w:r>
    </w:p>
    <w:p w:rsidR="002D2285" w:rsidRDefault="002D2285" w:rsidP="006A48BB">
      <w:pPr>
        <w:pStyle w:val="ListParagraph"/>
        <w:numPr>
          <w:ilvl w:val="0"/>
          <w:numId w:val="26"/>
        </w:numPr>
        <w:spacing w:after="0" w:line="240" w:lineRule="auto"/>
        <w:ind w:left="720" w:hanging="720"/>
      </w:pPr>
      <w:r>
        <w:lastRenderedPageBreak/>
        <w:t xml:space="preserve">There are 191 employees working in the Public Works Department in Northern St. Louis County, with 102 employees working in the south half.  It was clarified that Maintenance Districts are based on road miles and Commissioner Districts are based on population.  </w:t>
      </w:r>
      <w:r w:rsidR="0064590A">
        <w:t>Employees have not been cut in District 4.  Over the last ten years, employees in the Districts 1-3 have decreased by 6.8 percent.  At the same time, employees in District 4</w:t>
      </w:r>
      <w:r w:rsidR="006B630E">
        <w:t xml:space="preserve"> have</w:t>
      </w:r>
      <w:r w:rsidR="0064590A">
        <w:t xml:space="preserve"> increased by 2.7 percent and District 7 increas</w:t>
      </w:r>
      <w:r w:rsidR="006B630E">
        <w:t>ing</w:t>
      </w:r>
      <w:r w:rsidR="0064590A">
        <w:t xml:space="preserve"> by 1 percent.  Virginia saw an increase in employees by 3.2 percent.  To say there has been a shift in employees to Duluth is wrong.</w:t>
      </w:r>
    </w:p>
    <w:p w:rsidR="0064590A" w:rsidRDefault="0064590A" w:rsidP="006A48BB">
      <w:pPr>
        <w:pStyle w:val="ListParagraph"/>
        <w:numPr>
          <w:ilvl w:val="0"/>
          <w:numId w:val="26"/>
        </w:numPr>
        <w:spacing w:after="0" w:line="240" w:lineRule="auto"/>
        <w:ind w:left="720" w:hanging="720"/>
      </w:pPr>
      <w:r>
        <w:t>St. Louis County has taken on the assessments for the entire County</w:t>
      </w:r>
      <w:r w:rsidR="006B630E">
        <w:t>,</w:t>
      </w:r>
      <w:r>
        <w:t xml:space="preserve"> with the hope that everyone will be assessed equally.</w:t>
      </w:r>
    </w:p>
    <w:p w:rsidR="0064590A" w:rsidRDefault="00231531" w:rsidP="006A48BB">
      <w:pPr>
        <w:pStyle w:val="ListParagraph"/>
        <w:numPr>
          <w:ilvl w:val="0"/>
          <w:numId w:val="26"/>
        </w:numPr>
        <w:spacing w:after="0" w:line="240" w:lineRule="auto"/>
        <w:ind w:left="720" w:hanging="720"/>
      </w:pPr>
      <w:r>
        <w:t xml:space="preserve">Virginia, Hibbing, Duluth </w:t>
      </w:r>
      <w:r w:rsidR="0064590A">
        <w:t>and Ely all have three</w:t>
      </w:r>
      <w:r>
        <w:t xml:space="preserve"> service buildings in their city.  </w:t>
      </w:r>
      <w:r w:rsidR="0064590A">
        <w:t>$8 million was bonded for the buildings in Ely.</w:t>
      </w:r>
    </w:p>
    <w:p w:rsidR="0064590A" w:rsidRDefault="0064590A" w:rsidP="006A48BB">
      <w:pPr>
        <w:pStyle w:val="ListParagraph"/>
        <w:numPr>
          <w:ilvl w:val="0"/>
          <w:numId w:val="26"/>
        </w:numPr>
        <w:spacing w:after="0" w:line="240" w:lineRule="auto"/>
        <w:ind w:left="720" w:hanging="720"/>
      </w:pPr>
      <w:r>
        <w:t xml:space="preserve">The cost to do a study to split St. Louis County is estimated </w:t>
      </w:r>
      <w:r w:rsidR="006B630E">
        <w:t>at</w:t>
      </w:r>
      <w:r>
        <w:t xml:space="preserve"> $130,000 to $450,000.  Commissioner Nelson does not thi</w:t>
      </w:r>
      <w:r w:rsidR="006A48BB">
        <w:t>nk it makes sense at this time.</w:t>
      </w:r>
    </w:p>
    <w:p w:rsidR="00D10FA9" w:rsidRDefault="00D10FA9" w:rsidP="006A48BB">
      <w:pPr>
        <w:pStyle w:val="ListParagraph"/>
        <w:numPr>
          <w:ilvl w:val="0"/>
          <w:numId w:val="26"/>
        </w:numPr>
        <w:spacing w:after="0" w:line="240" w:lineRule="auto"/>
        <w:ind w:left="720" w:hanging="720"/>
      </w:pPr>
      <w:r>
        <w:t xml:space="preserve">Funds were available </w:t>
      </w:r>
      <w:r w:rsidR="009924CC">
        <w:t xml:space="preserve">from a scholarship fund created from taconites taxes </w:t>
      </w:r>
      <w:r>
        <w:t>to draw in five dentists to the quad city area.</w:t>
      </w:r>
    </w:p>
    <w:p w:rsidR="00D10FA9" w:rsidRDefault="00D10FA9" w:rsidP="006A48BB">
      <w:pPr>
        <w:pStyle w:val="ListParagraph"/>
        <w:numPr>
          <w:ilvl w:val="0"/>
          <w:numId w:val="26"/>
        </w:numPr>
        <w:spacing w:after="0" w:line="240" w:lineRule="auto"/>
        <w:ind w:left="720" w:hanging="720"/>
      </w:pPr>
      <w:r>
        <w:t>The 4</w:t>
      </w:r>
      <w:r w:rsidRPr="006A48BB">
        <w:rPr>
          <w:vertAlign w:val="superscript"/>
        </w:rPr>
        <w:t>th</w:t>
      </w:r>
      <w:r>
        <w:t xml:space="preserve"> District pays the most property taxes.  The 3 districts in the north are comparable to the 4</w:t>
      </w:r>
      <w:r w:rsidRPr="006A48BB">
        <w:rPr>
          <w:vertAlign w:val="superscript"/>
        </w:rPr>
        <w:t>th</w:t>
      </w:r>
      <w:r>
        <w:t xml:space="preserve"> District.  The sales tax was a game changer that brings in $14.5 million annually, with $10.3 million coming out of Duluth, Hermantown and Proctor.</w:t>
      </w:r>
    </w:p>
    <w:p w:rsidR="00B22D4E" w:rsidRDefault="00B22D4E" w:rsidP="000F3DD9">
      <w:pPr>
        <w:spacing w:after="0" w:line="240" w:lineRule="auto"/>
        <w:ind w:left="720"/>
      </w:pPr>
    </w:p>
    <w:p w:rsidR="006A48BB" w:rsidRDefault="00B22D4E" w:rsidP="006A48BB">
      <w:pPr>
        <w:spacing w:after="0" w:line="240" w:lineRule="auto"/>
        <w:ind w:firstLine="720"/>
      </w:pPr>
      <w:r>
        <w:t>Mark Skelton</w:t>
      </w:r>
      <w:r w:rsidR="006A48BB">
        <w:t xml:space="preserve"> clarified that RAMS Board did not submit an article to the newspaper regarding the distribution of taxes.  Director </w:t>
      </w:r>
      <w:r>
        <w:t>Giorgi</w:t>
      </w:r>
      <w:r w:rsidR="006A48BB">
        <w:t xml:space="preserve"> thanked Commissioner Nelson for appearing and stated a letter was sent to St. Louis County to request the information on taxes.  No resolution was </w:t>
      </w:r>
      <w:r w:rsidR="009924CC">
        <w:t xml:space="preserve">ever </w:t>
      </w:r>
      <w:r w:rsidR="006A48BB">
        <w:t>adopted</w:t>
      </w:r>
      <w:r w:rsidR="009924CC">
        <w:t xml:space="preserve"> on this issue</w:t>
      </w:r>
      <w:r w:rsidR="006A48BB">
        <w:t>.</w:t>
      </w:r>
    </w:p>
    <w:p w:rsidR="006A48BB" w:rsidRDefault="006A48BB" w:rsidP="006A48BB">
      <w:pPr>
        <w:spacing w:after="0" w:line="240" w:lineRule="auto"/>
        <w:ind w:left="720"/>
      </w:pPr>
    </w:p>
    <w:p w:rsidR="00F35C8F" w:rsidRPr="00F13C37" w:rsidRDefault="00F35C8F" w:rsidP="000F3DD9">
      <w:pPr>
        <w:spacing w:after="0" w:line="240" w:lineRule="auto"/>
        <w:rPr>
          <w:b/>
          <w:u w:val="single"/>
        </w:rPr>
      </w:pPr>
      <w:r w:rsidRPr="00F13C37">
        <w:rPr>
          <w:b/>
          <w:u w:val="single"/>
        </w:rPr>
        <w:t>Director’s Report:</w:t>
      </w:r>
    </w:p>
    <w:p w:rsidR="000F3DD9" w:rsidRDefault="00F13C37" w:rsidP="00F13C37">
      <w:pPr>
        <w:spacing w:after="0" w:line="240" w:lineRule="auto"/>
        <w:ind w:firstLine="720"/>
      </w:pPr>
      <w:r>
        <w:t>Director Giorgi provided the following repor</w:t>
      </w:r>
      <w:r w:rsidR="003B1554">
        <w:t>t on the activities held in May:</w:t>
      </w:r>
    </w:p>
    <w:p w:rsidR="00F13C37" w:rsidRDefault="003B1554" w:rsidP="003B1554">
      <w:pPr>
        <w:pStyle w:val="ListParagraph"/>
        <w:numPr>
          <w:ilvl w:val="0"/>
          <w:numId w:val="24"/>
        </w:numPr>
        <w:spacing w:after="0" w:line="240" w:lineRule="auto"/>
        <w:ind w:hanging="720"/>
      </w:pPr>
      <w:r>
        <w:t>The legislative sessions wrapped up in May and a lot of activity revolved around the RAMS issues.</w:t>
      </w:r>
    </w:p>
    <w:p w:rsidR="00F13C37" w:rsidRDefault="00F13C37" w:rsidP="003B1554">
      <w:pPr>
        <w:pStyle w:val="ListParagraph"/>
        <w:numPr>
          <w:ilvl w:val="0"/>
          <w:numId w:val="24"/>
        </w:numPr>
        <w:spacing w:after="0" w:line="240" w:lineRule="auto"/>
        <w:ind w:hanging="720"/>
      </w:pPr>
      <w:r>
        <w:t xml:space="preserve">On May 13th, met with Commissioner Stein and the Governor’s Chief of Staff on the wild rice issue.  Governor Dayton vetoed the Wild Rice Bill - HF 3422 and issued an Executive Order to establish a Wild Rice Task Force.  The Task Force will include representation from the Minnesota Indian Affairs Council, Minnesota Chippewa Tribe, scientists with expertise in wild rice, wild rice harvester, ferrous mining industry, non-ferrous mining industry, municipal wastewater discharger, electric utility, statewide labor organization, environmental non-governmental organizations, Department of Natural Resources and MPCA.  The Wild Rice Task Force will make their recommendations to the Governor by </w:t>
      </w:r>
      <w:r w:rsidR="006B630E">
        <w:t xml:space="preserve">   </w:t>
      </w:r>
      <w:r>
        <w:t xml:space="preserve">December 15, 2018.  </w:t>
      </w:r>
      <w:r w:rsidR="003B1554">
        <w:t>The Commissioner of the MPCA will prepare a recommendat</w:t>
      </w:r>
      <w:r w:rsidR="006B630E">
        <w:t>ion</w:t>
      </w:r>
      <w:r w:rsidR="003B1554">
        <w:t xml:space="preserve"> to the legislature reflecting the work group recommendations</w:t>
      </w:r>
      <w:r w:rsidR="006B630E">
        <w:t xml:space="preserve"> and include </w:t>
      </w:r>
      <w:r w:rsidR="003B1554">
        <w:t xml:space="preserve">any proposed rule language.  </w:t>
      </w:r>
    </w:p>
    <w:p w:rsidR="009479B0" w:rsidRPr="009157A4" w:rsidRDefault="009479B0" w:rsidP="000F3DD9">
      <w:pPr>
        <w:spacing w:after="0" w:line="240" w:lineRule="auto"/>
      </w:pPr>
    </w:p>
    <w:p w:rsidR="004222B8" w:rsidRPr="003B1554" w:rsidRDefault="00F35C8F" w:rsidP="00C57E6F">
      <w:pPr>
        <w:spacing w:after="0" w:line="240" w:lineRule="auto"/>
        <w:ind w:left="720" w:hanging="720"/>
        <w:rPr>
          <w:u w:val="single"/>
        </w:rPr>
      </w:pPr>
      <w:r w:rsidRPr="003B1554">
        <w:rPr>
          <w:b/>
          <w:u w:val="single"/>
        </w:rPr>
        <w:t>Old Business:</w:t>
      </w:r>
    </w:p>
    <w:p w:rsidR="000C4490" w:rsidRDefault="003B1554" w:rsidP="003B1554">
      <w:pPr>
        <w:pStyle w:val="ListParagraph"/>
        <w:spacing w:after="0" w:line="240" w:lineRule="auto"/>
        <w:ind w:hanging="720"/>
      </w:pPr>
      <w:r>
        <w:t>a</w:t>
      </w:r>
      <w:r w:rsidR="006B60B7">
        <w:t>.</w:t>
      </w:r>
      <w:r w:rsidR="000C4490">
        <w:tab/>
        <w:t>Dig Once Resolutions</w:t>
      </w:r>
      <w:r w:rsidR="0018346A">
        <w:t>.</w:t>
      </w:r>
    </w:p>
    <w:p w:rsidR="003B1554" w:rsidRDefault="003B1554" w:rsidP="003B1554">
      <w:pPr>
        <w:pStyle w:val="ListParagraph"/>
        <w:spacing w:after="0" w:line="240" w:lineRule="auto"/>
        <w:ind w:left="0" w:firstLine="720"/>
      </w:pPr>
      <w:r>
        <w:t>Nine resolutions have been received to date on the “Dig Once Policy”.  A request has been made to appear at the St. Louis County Board meeting in June to discuss the issue.</w:t>
      </w:r>
    </w:p>
    <w:p w:rsidR="00470795" w:rsidRDefault="00470795" w:rsidP="000F3DD9">
      <w:pPr>
        <w:pStyle w:val="ListParagraph"/>
        <w:spacing w:after="0" w:line="240" w:lineRule="auto"/>
        <w:ind w:left="1440" w:hanging="720"/>
      </w:pPr>
    </w:p>
    <w:p w:rsidR="004222B8" w:rsidRPr="003B1554" w:rsidRDefault="00B857DE" w:rsidP="00B857DE">
      <w:pPr>
        <w:spacing w:after="0" w:line="240" w:lineRule="auto"/>
        <w:rPr>
          <w:b/>
          <w:u w:val="single"/>
        </w:rPr>
      </w:pPr>
      <w:r w:rsidRPr="003B1554">
        <w:rPr>
          <w:b/>
          <w:u w:val="single"/>
        </w:rPr>
        <w:t>Ne</w:t>
      </w:r>
      <w:r w:rsidR="00F35C8F" w:rsidRPr="003B1554">
        <w:rPr>
          <w:b/>
          <w:u w:val="single"/>
        </w:rPr>
        <w:t>w Business:</w:t>
      </w:r>
    </w:p>
    <w:p w:rsidR="000C4490" w:rsidRDefault="004C6BE4" w:rsidP="003B1554">
      <w:pPr>
        <w:pStyle w:val="ListParagraph"/>
        <w:numPr>
          <w:ilvl w:val="0"/>
          <w:numId w:val="6"/>
        </w:numPr>
        <w:spacing w:after="0" w:line="240" w:lineRule="auto"/>
        <w:ind w:left="720"/>
      </w:pPr>
      <w:r>
        <w:t>Legislative Update – Annual Report from Gary Cerkvenik</w:t>
      </w:r>
      <w:r w:rsidR="0018346A">
        <w:t>.</w:t>
      </w:r>
    </w:p>
    <w:p w:rsidR="003B1554" w:rsidRDefault="003B1554" w:rsidP="003B1554">
      <w:pPr>
        <w:spacing w:after="0" w:line="240" w:lineRule="auto"/>
        <w:ind w:firstLine="720"/>
      </w:pPr>
      <w:r>
        <w:t>Gary Cerkvenik, Lobbyist for RAMS, provided the final outcome on the RAM</w:t>
      </w:r>
      <w:r w:rsidR="006B630E">
        <w:t>S</w:t>
      </w:r>
      <w:r>
        <w:t xml:space="preserve"> issues during the legislative session:</w:t>
      </w:r>
    </w:p>
    <w:p w:rsidR="001438D2" w:rsidRDefault="001438D2" w:rsidP="001438D2">
      <w:pPr>
        <w:pStyle w:val="ListParagraph"/>
        <w:numPr>
          <w:ilvl w:val="0"/>
          <w:numId w:val="7"/>
        </w:numPr>
        <w:spacing w:after="0" w:line="240" w:lineRule="auto"/>
        <w:ind w:hanging="720"/>
      </w:pPr>
      <w:r>
        <w:t>Taconite Municipal Aid:</w:t>
      </w:r>
    </w:p>
    <w:p w:rsidR="001438D2" w:rsidRDefault="001438D2" w:rsidP="001438D2">
      <w:pPr>
        <w:pStyle w:val="ListParagraph"/>
        <w:numPr>
          <w:ilvl w:val="1"/>
          <w:numId w:val="10"/>
        </w:numPr>
        <w:spacing w:after="0" w:line="240" w:lineRule="auto"/>
        <w:ind w:hanging="720"/>
      </w:pPr>
      <w:r>
        <w:t>Base year $6.7 M (increase of $789,700)</w:t>
      </w:r>
    </w:p>
    <w:p w:rsidR="001438D2" w:rsidRDefault="001438D2" w:rsidP="001438D2">
      <w:pPr>
        <w:pStyle w:val="ListParagraph"/>
        <w:numPr>
          <w:ilvl w:val="1"/>
          <w:numId w:val="10"/>
        </w:numPr>
        <w:spacing w:after="0" w:line="240" w:lineRule="auto"/>
        <w:ind w:hanging="720"/>
      </w:pPr>
      <w:r>
        <w:t>Escalator ($120,000 at 2%)</w:t>
      </w:r>
    </w:p>
    <w:p w:rsidR="001438D2" w:rsidRDefault="001438D2" w:rsidP="001438D2">
      <w:pPr>
        <w:pStyle w:val="ListParagraph"/>
        <w:numPr>
          <w:ilvl w:val="0"/>
          <w:numId w:val="8"/>
        </w:numPr>
        <w:spacing w:after="0" w:line="240" w:lineRule="auto"/>
        <w:ind w:hanging="720"/>
      </w:pPr>
      <w:r>
        <w:lastRenderedPageBreak/>
        <w:t xml:space="preserve">Hibbing/Biwabik LGA adjustment – </w:t>
      </w:r>
      <w:r w:rsidR="003B1554">
        <w:t>Did not get a hearing.</w:t>
      </w:r>
    </w:p>
    <w:p w:rsidR="00470795" w:rsidRDefault="001438D2" w:rsidP="001438D2">
      <w:pPr>
        <w:pStyle w:val="ListParagraph"/>
        <w:numPr>
          <w:ilvl w:val="0"/>
          <w:numId w:val="12"/>
        </w:numPr>
        <w:spacing w:after="0" w:line="240" w:lineRule="auto"/>
        <w:ind w:left="720" w:hanging="720"/>
      </w:pPr>
      <w:r>
        <w:t>Bonding</w:t>
      </w:r>
    </w:p>
    <w:p w:rsidR="001438D2" w:rsidRDefault="001438D2" w:rsidP="001438D2">
      <w:pPr>
        <w:pStyle w:val="ListParagraph"/>
        <w:numPr>
          <w:ilvl w:val="0"/>
          <w:numId w:val="13"/>
        </w:numPr>
        <w:spacing w:after="0" w:line="240" w:lineRule="auto"/>
        <w:ind w:hanging="720"/>
      </w:pPr>
      <w:r>
        <w:t xml:space="preserve">Aurora </w:t>
      </w:r>
      <w:r w:rsidR="003B1554">
        <w:t xml:space="preserve">- </w:t>
      </w:r>
      <w:r>
        <w:t>$2.5 M</w:t>
      </w:r>
      <w:r w:rsidR="00C9453C">
        <w:t xml:space="preserve"> </w:t>
      </w:r>
      <w:r w:rsidR="003B1554">
        <w:t>(</w:t>
      </w:r>
      <w:r w:rsidR="00C9453C">
        <w:t>water drinking</w:t>
      </w:r>
      <w:r w:rsidR="003B1554">
        <w:t>)</w:t>
      </w:r>
    </w:p>
    <w:p w:rsidR="001438D2" w:rsidRDefault="001438D2" w:rsidP="001438D2">
      <w:pPr>
        <w:pStyle w:val="ListParagraph"/>
        <w:numPr>
          <w:ilvl w:val="0"/>
          <w:numId w:val="13"/>
        </w:numPr>
        <w:spacing w:after="0" w:line="240" w:lineRule="auto"/>
        <w:ind w:hanging="720"/>
      </w:pPr>
      <w:r>
        <w:t xml:space="preserve">Nashwauk Keewatin </w:t>
      </w:r>
      <w:r w:rsidR="003B1554">
        <w:t xml:space="preserve">- </w:t>
      </w:r>
      <w:r>
        <w:t>$850,000</w:t>
      </w:r>
    </w:p>
    <w:p w:rsidR="001438D2" w:rsidRDefault="001438D2" w:rsidP="001438D2">
      <w:pPr>
        <w:pStyle w:val="ListParagraph"/>
        <w:numPr>
          <w:ilvl w:val="0"/>
          <w:numId w:val="13"/>
        </w:numPr>
        <w:spacing w:after="0" w:line="240" w:lineRule="auto"/>
        <w:ind w:hanging="720"/>
      </w:pPr>
      <w:r>
        <w:t>Babbitt</w:t>
      </w:r>
      <w:r w:rsidR="003B1554">
        <w:t xml:space="preserve"> -</w:t>
      </w:r>
      <w:r>
        <w:t xml:space="preserve"> $1.3 M</w:t>
      </w:r>
    </w:p>
    <w:p w:rsidR="001438D2" w:rsidRDefault="001438D2" w:rsidP="001438D2">
      <w:pPr>
        <w:pStyle w:val="ListParagraph"/>
        <w:numPr>
          <w:ilvl w:val="0"/>
          <w:numId w:val="13"/>
        </w:numPr>
        <w:spacing w:after="0" w:line="240" w:lineRule="auto"/>
        <w:ind w:hanging="720"/>
      </w:pPr>
      <w:r>
        <w:t xml:space="preserve">Silver Bay </w:t>
      </w:r>
      <w:r w:rsidR="003B1554">
        <w:t xml:space="preserve">- </w:t>
      </w:r>
      <w:r>
        <w:t>$1.6 M</w:t>
      </w:r>
      <w:r w:rsidR="00C9453C">
        <w:t xml:space="preserve"> </w:t>
      </w:r>
      <w:r w:rsidR="003B1554">
        <w:t>(Black Beach Project)</w:t>
      </w:r>
    </w:p>
    <w:p w:rsidR="001438D2" w:rsidRDefault="001438D2" w:rsidP="001438D2">
      <w:pPr>
        <w:pStyle w:val="ListParagraph"/>
        <w:numPr>
          <w:ilvl w:val="0"/>
          <w:numId w:val="13"/>
        </w:numPr>
        <w:spacing w:after="0" w:line="240" w:lineRule="auto"/>
        <w:ind w:hanging="720"/>
      </w:pPr>
      <w:r>
        <w:t xml:space="preserve">Grand Rapids Armory </w:t>
      </w:r>
      <w:r w:rsidR="003B1554">
        <w:t xml:space="preserve">- </w:t>
      </w:r>
      <w:r>
        <w:t>$2.126M</w:t>
      </w:r>
      <w:r w:rsidR="00C9453C">
        <w:t xml:space="preserve"> </w:t>
      </w:r>
      <w:r w:rsidR="003B1554">
        <w:t>(U</w:t>
      </w:r>
      <w:r w:rsidR="00C9453C">
        <w:t>pgrades</w:t>
      </w:r>
      <w:r w:rsidR="003B1554">
        <w:t>)</w:t>
      </w:r>
    </w:p>
    <w:p w:rsidR="001438D2" w:rsidRDefault="001438D2" w:rsidP="001438D2">
      <w:pPr>
        <w:pStyle w:val="ListParagraph"/>
        <w:numPr>
          <w:ilvl w:val="0"/>
          <w:numId w:val="13"/>
        </w:numPr>
        <w:spacing w:after="0" w:line="240" w:lineRule="auto"/>
        <w:ind w:hanging="720"/>
      </w:pPr>
      <w:r>
        <w:t xml:space="preserve">Cohasset Trail </w:t>
      </w:r>
      <w:r w:rsidR="003B1554">
        <w:t xml:space="preserve">- </w:t>
      </w:r>
      <w:r>
        <w:t>$1 M</w:t>
      </w:r>
    </w:p>
    <w:p w:rsidR="001438D2" w:rsidRDefault="001438D2" w:rsidP="001438D2">
      <w:pPr>
        <w:pStyle w:val="ListParagraph"/>
        <w:numPr>
          <w:ilvl w:val="0"/>
          <w:numId w:val="13"/>
        </w:numPr>
        <w:spacing w:after="0" w:line="240" w:lineRule="auto"/>
        <w:ind w:hanging="720"/>
      </w:pPr>
      <w:r>
        <w:t xml:space="preserve">Mesabi Trail </w:t>
      </w:r>
      <w:r w:rsidR="003B1554">
        <w:t xml:space="preserve">- </w:t>
      </w:r>
      <w:r>
        <w:t>$1.138M</w:t>
      </w:r>
    </w:p>
    <w:p w:rsidR="001438D2" w:rsidRDefault="001438D2" w:rsidP="001438D2">
      <w:pPr>
        <w:pStyle w:val="ListParagraph"/>
        <w:numPr>
          <w:ilvl w:val="0"/>
          <w:numId w:val="13"/>
        </w:numPr>
        <w:spacing w:after="0" w:line="240" w:lineRule="auto"/>
        <w:ind w:hanging="720"/>
      </w:pPr>
      <w:r>
        <w:t xml:space="preserve">Ely </w:t>
      </w:r>
      <w:r w:rsidR="003B1554">
        <w:t xml:space="preserve">- </w:t>
      </w:r>
      <w:r>
        <w:t>$1.36M</w:t>
      </w:r>
      <w:r w:rsidR="00C9453C">
        <w:t xml:space="preserve"> </w:t>
      </w:r>
    </w:p>
    <w:p w:rsidR="001438D2" w:rsidRDefault="001438D2" w:rsidP="001438D2">
      <w:pPr>
        <w:pStyle w:val="ListParagraph"/>
        <w:numPr>
          <w:ilvl w:val="0"/>
          <w:numId w:val="13"/>
        </w:numPr>
        <w:spacing w:after="0" w:line="240" w:lineRule="auto"/>
        <w:ind w:hanging="720"/>
      </w:pPr>
      <w:r>
        <w:t xml:space="preserve">Vermilion State Park </w:t>
      </w:r>
      <w:r w:rsidR="003B1554">
        <w:t xml:space="preserve">- </w:t>
      </w:r>
      <w:r>
        <w:t>$4 M</w:t>
      </w:r>
    </w:p>
    <w:p w:rsidR="001438D2" w:rsidRDefault="001438D2" w:rsidP="001438D2">
      <w:pPr>
        <w:pStyle w:val="ListParagraph"/>
        <w:numPr>
          <w:ilvl w:val="0"/>
          <w:numId w:val="13"/>
        </w:numPr>
        <w:spacing w:after="0" w:line="240" w:lineRule="auto"/>
        <w:ind w:hanging="720"/>
      </w:pPr>
      <w:r>
        <w:t>P</w:t>
      </w:r>
      <w:r w:rsidR="003B1554">
        <w:t>ublic Facilities Authority</w:t>
      </w:r>
      <w:r>
        <w:t xml:space="preserve"> </w:t>
      </w:r>
      <w:r w:rsidR="003B1554">
        <w:t xml:space="preserve">- </w:t>
      </w:r>
      <w:r>
        <w:t>$20 M</w:t>
      </w:r>
      <w:r w:rsidR="00C9453C">
        <w:t xml:space="preserve"> </w:t>
      </w:r>
    </w:p>
    <w:p w:rsidR="001438D2" w:rsidRDefault="001438D2" w:rsidP="001438D2">
      <w:pPr>
        <w:pStyle w:val="ListParagraph"/>
        <w:numPr>
          <w:ilvl w:val="0"/>
          <w:numId w:val="13"/>
        </w:numPr>
        <w:spacing w:after="0" w:line="240" w:lineRule="auto"/>
        <w:ind w:hanging="720"/>
      </w:pPr>
      <w:r>
        <w:t xml:space="preserve">WWIF </w:t>
      </w:r>
      <w:r w:rsidR="003B1554">
        <w:t xml:space="preserve">- </w:t>
      </w:r>
      <w:r>
        <w:t>$39.622 M</w:t>
      </w:r>
      <w:r w:rsidR="00C9453C">
        <w:t xml:space="preserve"> </w:t>
      </w:r>
    </w:p>
    <w:p w:rsidR="001438D2" w:rsidRDefault="001438D2" w:rsidP="001438D2">
      <w:pPr>
        <w:pStyle w:val="ListParagraph"/>
        <w:numPr>
          <w:ilvl w:val="0"/>
          <w:numId w:val="13"/>
        </w:numPr>
        <w:spacing w:after="0" w:line="240" w:lineRule="auto"/>
        <w:ind w:hanging="720"/>
      </w:pPr>
      <w:r>
        <w:t xml:space="preserve">PSIG </w:t>
      </w:r>
      <w:r w:rsidR="003B1554">
        <w:t xml:space="preserve">- </w:t>
      </w:r>
      <w:r>
        <w:t>$38.348 M</w:t>
      </w:r>
      <w:r w:rsidR="00C9453C">
        <w:t xml:space="preserve"> </w:t>
      </w:r>
    </w:p>
    <w:p w:rsidR="001438D2" w:rsidRDefault="00C9453C" w:rsidP="00C9453C">
      <w:pPr>
        <w:pStyle w:val="ListParagraph"/>
        <w:numPr>
          <w:ilvl w:val="0"/>
          <w:numId w:val="12"/>
        </w:numPr>
        <w:spacing w:after="0" w:line="240" w:lineRule="auto"/>
        <w:ind w:left="720" w:hanging="720"/>
      </w:pPr>
      <w:r>
        <w:t>LCCMR</w:t>
      </w:r>
    </w:p>
    <w:p w:rsidR="00C9453C" w:rsidRDefault="00C9453C" w:rsidP="00C9453C">
      <w:pPr>
        <w:pStyle w:val="ListParagraph"/>
        <w:numPr>
          <w:ilvl w:val="0"/>
          <w:numId w:val="15"/>
        </w:numPr>
        <w:spacing w:after="0" w:line="240" w:lineRule="auto"/>
        <w:ind w:left="1440" w:hanging="720"/>
      </w:pPr>
      <w:r>
        <w:t>Mesabi Trail $600,000</w:t>
      </w:r>
    </w:p>
    <w:p w:rsidR="00C9453C" w:rsidRDefault="00C9453C" w:rsidP="00C9453C">
      <w:pPr>
        <w:pStyle w:val="ListParagraph"/>
        <w:numPr>
          <w:ilvl w:val="0"/>
          <w:numId w:val="14"/>
        </w:numPr>
        <w:spacing w:after="0" w:line="240" w:lineRule="auto"/>
        <w:ind w:left="720" w:hanging="720"/>
      </w:pPr>
      <w:r>
        <w:t>DEED</w:t>
      </w:r>
    </w:p>
    <w:p w:rsidR="00C9453C" w:rsidRDefault="00C9453C" w:rsidP="00C9453C">
      <w:pPr>
        <w:pStyle w:val="ListParagraph"/>
        <w:numPr>
          <w:ilvl w:val="0"/>
          <w:numId w:val="16"/>
        </w:numPr>
        <w:spacing w:after="0" w:line="240" w:lineRule="auto"/>
        <w:ind w:hanging="720"/>
      </w:pPr>
      <w:r>
        <w:t>Transportation Economic Development Program $1 M</w:t>
      </w:r>
    </w:p>
    <w:p w:rsidR="00C9453C" w:rsidRDefault="00C9453C" w:rsidP="00C9453C">
      <w:pPr>
        <w:pStyle w:val="ListParagraph"/>
        <w:numPr>
          <w:ilvl w:val="0"/>
          <w:numId w:val="16"/>
        </w:numPr>
        <w:spacing w:after="0" w:line="240" w:lineRule="auto"/>
        <w:ind w:hanging="720"/>
      </w:pPr>
      <w:r>
        <w:t>Greater MN Business Development Infrastructure $5 M</w:t>
      </w:r>
    </w:p>
    <w:p w:rsidR="00C9453C" w:rsidRDefault="00C9453C" w:rsidP="00C9453C">
      <w:pPr>
        <w:pStyle w:val="ListParagraph"/>
        <w:numPr>
          <w:ilvl w:val="0"/>
          <w:numId w:val="16"/>
        </w:numPr>
        <w:spacing w:after="0" w:line="240" w:lineRule="auto"/>
        <w:ind w:hanging="720"/>
      </w:pPr>
      <w:r>
        <w:t>Innovative Business Development Infrastructure $2 M</w:t>
      </w:r>
    </w:p>
    <w:p w:rsidR="00C9453C" w:rsidRDefault="00C9453C" w:rsidP="00C9453C">
      <w:pPr>
        <w:pStyle w:val="ListParagraph"/>
        <w:numPr>
          <w:ilvl w:val="0"/>
          <w:numId w:val="17"/>
        </w:numPr>
        <w:spacing w:after="0" w:line="240" w:lineRule="auto"/>
        <w:ind w:left="720" w:hanging="720"/>
      </w:pPr>
      <w:r>
        <w:t>Other Tax Issues –</w:t>
      </w:r>
      <w:r w:rsidR="004946FF">
        <w:t xml:space="preserve"> V</w:t>
      </w:r>
      <w:r>
        <w:t>etoed</w:t>
      </w:r>
    </w:p>
    <w:p w:rsidR="00C9453C" w:rsidRDefault="00C9453C" w:rsidP="00C9453C">
      <w:pPr>
        <w:pStyle w:val="ListParagraph"/>
        <w:numPr>
          <w:ilvl w:val="0"/>
          <w:numId w:val="18"/>
        </w:numPr>
        <w:spacing w:after="0" w:line="240" w:lineRule="auto"/>
        <w:ind w:hanging="720"/>
      </w:pPr>
      <w:r>
        <w:t>Escalator to School Fund $4 M</w:t>
      </w:r>
    </w:p>
    <w:p w:rsidR="00C9453C" w:rsidRDefault="00C9453C" w:rsidP="00C9453C">
      <w:pPr>
        <w:pStyle w:val="ListParagraph"/>
        <w:numPr>
          <w:ilvl w:val="0"/>
          <w:numId w:val="18"/>
        </w:numPr>
        <w:spacing w:after="0" w:line="240" w:lineRule="auto"/>
        <w:ind w:hanging="720"/>
      </w:pPr>
      <w:r>
        <w:t>NEHD taconite funding, Bell program loss of $5 M from local schools</w:t>
      </w:r>
    </w:p>
    <w:p w:rsidR="002F4BE7" w:rsidRDefault="002F4BE7" w:rsidP="002F4BE7">
      <w:pPr>
        <w:pStyle w:val="ListParagraph"/>
        <w:numPr>
          <w:ilvl w:val="0"/>
          <w:numId w:val="7"/>
        </w:numPr>
        <w:spacing w:after="0" w:line="240" w:lineRule="auto"/>
        <w:ind w:hanging="720"/>
      </w:pPr>
      <w:r>
        <w:t>DJJ Fund Protection</w:t>
      </w:r>
    </w:p>
    <w:p w:rsidR="002F4BE7" w:rsidRDefault="002F4BE7" w:rsidP="002F4BE7">
      <w:pPr>
        <w:pStyle w:val="ListParagraph"/>
        <w:numPr>
          <w:ilvl w:val="1"/>
          <w:numId w:val="11"/>
        </w:numPr>
        <w:spacing w:after="0" w:line="240" w:lineRule="auto"/>
        <w:ind w:hanging="720"/>
      </w:pPr>
      <w:r>
        <w:t>Attempt to add Taconite Municipal Aid failed</w:t>
      </w:r>
    </w:p>
    <w:p w:rsidR="002F4BE7" w:rsidRDefault="002F4BE7" w:rsidP="002F4BE7">
      <w:pPr>
        <w:pStyle w:val="ListParagraph"/>
        <w:numPr>
          <w:ilvl w:val="1"/>
          <w:numId w:val="11"/>
        </w:numPr>
        <w:spacing w:after="0" w:line="240" w:lineRule="auto"/>
        <w:ind w:hanging="720"/>
      </w:pPr>
      <w:r>
        <w:t>Transfer of $3.2 M from re</w:t>
      </w:r>
      <w:r w:rsidR="004946FF">
        <w:t>serve to IRRRB operating budget</w:t>
      </w:r>
    </w:p>
    <w:p w:rsidR="00C9453C" w:rsidRDefault="00C9453C" w:rsidP="00C9453C">
      <w:pPr>
        <w:pStyle w:val="ListParagraph"/>
        <w:numPr>
          <w:ilvl w:val="0"/>
          <w:numId w:val="17"/>
        </w:numPr>
        <w:spacing w:after="0" w:line="240" w:lineRule="auto"/>
        <w:ind w:left="720" w:hanging="720"/>
      </w:pPr>
      <w:r>
        <w:t>IRRRB Budget</w:t>
      </w:r>
    </w:p>
    <w:p w:rsidR="00C9453C" w:rsidRDefault="00C9453C" w:rsidP="00C9453C">
      <w:pPr>
        <w:pStyle w:val="ListParagraph"/>
        <w:numPr>
          <w:ilvl w:val="0"/>
          <w:numId w:val="19"/>
        </w:numPr>
        <w:spacing w:after="0" w:line="240" w:lineRule="auto"/>
        <w:ind w:left="1440" w:hanging="720"/>
      </w:pPr>
      <w:r>
        <w:t>$4 M transfer to public works from DJJ</w:t>
      </w:r>
    </w:p>
    <w:p w:rsidR="00C9453C" w:rsidRDefault="00C9453C" w:rsidP="00C9453C">
      <w:pPr>
        <w:pStyle w:val="ListParagraph"/>
        <w:numPr>
          <w:ilvl w:val="0"/>
          <w:numId w:val="19"/>
        </w:numPr>
        <w:spacing w:after="0" w:line="240" w:lineRule="auto"/>
        <w:ind w:left="1440" w:hanging="720"/>
      </w:pPr>
      <w:r>
        <w:t>ATV Joint Powers Board</w:t>
      </w:r>
    </w:p>
    <w:p w:rsidR="00C9453C" w:rsidRDefault="00C9453C" w:rsidP="00C9453C">
      <w:pPr>
        <w:pStyle w:val="ListParagraph"/>
        <w:numPr>
          <w:ilvl w:val="0"/>
          <w:numId w:val="20"/>
        </w:numPr>
        <w:spacing w:after="0" w:line="240" w:lineRule="auto"/>
        <w:ind w:left="720" w:hanging="720"/>
      </w:pPr>
      <w:r>
        <w:t>Other</w:t>
      </w:r>
    </w:p>
    <w:p w:rsidR="00C9453C" w:rsidRDefault="00C9453C" w:rsidP="00C9453C">
      <w:pPr>
        <w:pStyle w:val="ListParagraph"/>
        <w:numPr>
          <w:ilvl w:val="0"/>
          <w:numId w:val="21"/>
        </w:numPr>
        <w:spacing w:after="0" w:line="240" w:lineRule="auto"/>
        <w:ind w:hanging="720"/>
      </w:pPr>
      <w:r>
        <w:t>$2.4 M broadband failed</w:t>
      </w:r>
    </w:p>
    <w:p w:rsidR="00B31FCC" w:rsidRPr="0045319D" w:rsidRDefault="00B31FCC" w:rsidP="00921A72">
      <w:pPr>
        <w:pStyle w:val="ListParagraph"/>
        <w:numPr>
          <w:ilvl w:val="0"/>
          <w:numId w:val="21"/>
        </w:numPr>
        <w:spacing w:after="0" w:line="240" w:lineRule="auto"/>
        <w:ind w:hanging="720"/>
        <w:rPr>
          <w:b/>
        </w:rPr>
      </w:pPr>
      <w:r>
        <w:t>Iron Range Fiscal Disparities into Duluth, loss of $1 million to RAMS communities and increased property taxes to area businesses.</w:t>
      </w:r>
    </w:p>
    <w:p w:rsidR="0045319D" w:rsidRPr="0045319D" w:rsidRDefault="0045319D" w:rsidP="0045319D">
      <w:pPr>
        <w:pStyle w:val="ListParagraph"/>
        <w:spacing w:after="0" w:line="240" w:lineRule="auto"/>
        <w:ind w:left="1440"/>
        <w:rPr>
          <w:b/>
        </w:rPr>
      </w:pPr>
    </w:p>
    <w:p w:rsidR="004222B8" w:rsidRPr="003B1554" w:rsidRDefault="004222B8" w:rsidP="000F3DD9">
      <w:pPr>
        <w:spacing w:after="0" w:line="240" w:lineRule="auto"/>
        <w:rPr>
          <w:b/>
          <w:u w:val="single"/>
        </w:rPr>
      </w:pPr>
      <w:r w:rsidRPr="003B1554">
        <w:rPr>
          <w:b/>
          <w:u w:val="single"/>
        </w:rPr>
        <w:t>Board Member Updates:</w:t>
      </w:r>
    </w:p>
    <w:p w:rsidR="00BD27F3" w:rsidRDefault="004C6BE4" w:rsidP="003B1554">
      <w:pPr>
        <w:pStyle w:val="ListParagraph"/>
        <w:numPr>
          <w:ilvl w:val="0"/>
          <w:numId w:val="23"/>
        </w:numPr>
        <w:spacing w:after="0" w:line="240" w:lineRule="auto"/>
        <w:ind w:left="720"/>
      </w:pPr>
      <w:r>
        <w:t>Mark Skelton – Mayor of Hoyt Lakes</w:t>
      </w:r>
      <w:r w:rsidR="0018346A">
        <w:t>.</w:t>
      </w:r>
      <w:r w:rsidR="006B60B7">
        <w:t xml:space="preserve"> </w:t>
      </w:r>
    </w:p>
    <w:p w:rsidR="007A0370" w:rsidRDefault="003B1554" w:rsidP="007A0370">
      <w:pPr>
        <w:pStyle w:val="ListParagraph"/>
        <w:numPr>
          <w:ilvl w:val="0"/>
          <w:numId w:val="25"/>
        </w:numPr>
        <w:spacing w:after="0" w:line="240" w:lineRule="auto"/>
        <w:ind w:hanging="720"/>
      </w:pPr>
      <w:r>
        <w:t xml:space="preserve">Works continues with the </w:t>
      </w:r>
      <w:r w:rsidR="007A0370">
        <w:t>Federal government on the land exchange for the Polymet project.</w:t>
      </w:r>
    </w:p>
    <w:p w:rsidR="007A0370" w:rsidRDefault="007A0370" w:rsidP="007A0370">
      <w:pPr>
        <w:pStyle w:val="ListParagraph"/>
        <w:numPr>
          <w:ilvl w:val="0"/>
          <w:numId w:val="25"/>
        </w:numPr>
        <w:spacing w:after="0" w:line="240" w:lineRule="auto"/>
        <w:ind w:hanging="720"/>
      </w:pPr>
      <w:r>
        <w:t>As of August 15</w:t>
      </w:r>
      <w:r w:rsidRPr="007A0370">
        <w:rPr>
          <w:vertAlign w:val="superscript"/>
        </w:rPr>
        <w:t>th</w:t>
      </w:r>
      <w:r>
        <w:t>, the Wells Fargo branch in Hoyt Lakes will be closing.  Another bank has interest in opening.</w:t>
      </w:r>
    </w:p>
    <w:p w:rsidR="007A0370" w:rsidRDefault="007A0370" w:rsidP="007A0370">
      <w:pPr>
        <w:pStyle w:val="ListParagraph"/>
        <w:numPr>
          <w:ilvl w:val="0"/>
          <w:numId w:val="25"/>
        </w:numPr>
        <w:spacing w:after="0" w:line="240" w:lineRule="auto"/>
        <w:ind w:hanging="720"/>
      </w:pPr>
      <w:r>
        <w:t>Hoyt Lakes hopes to be includ</w:t>
      </w:r>
      <w:r w:rsidR="006B630E">
        <w:t>ed</w:t>
      </w:r>
      <w:r>
        <w:t xml:space="preserve"> in the Bonding Bill funding for their wastewater treatment facility.</w:t>
      </w:r>
    </w:p>
    <w:p w:rsidR="005B1184" w:rsidRDefault="005B1184" w:rsidP="005B1184">
      <w:pPr>
        <w:spacing w:after="0" w:line="240" w:lineRule="auto"/>
      </w:pPr>
    </w:p>
    <w:p w:rsidR="004222B8" w:rsidRPr="007A0370" w:rsidRDefault="007C1617" w:rsidP="000F3DD9">
      <w:pPr>
        <w:spacing w:after="0" w:line="240" w:lineRule="auto"/>
        <w:ind w:left="720" w:hanging="720"/>
        <w:rPr>
          <w:b/>
          <w:u w:val="single"/>
        </w:rPr>
      </w:pPr>
      <w:r w:rsidRPr="007A0370">
        <w:rPr>
          <w:b/>
          <w:u w:val="single"/>
        </w:rPr>
        <w:t>Finance Committee Report:</w:t>
      </w:r>
    </w:p>
    <w:p w:rsidR="005B1184" w:rsidRDefault="005B1184" w:rsidP="005B1184">
      <w:pPr>
        <w:spacing w:after="0" w:line="240" w:lineRule="auto"/>
      </w:pPr>
      <w:r>
        <w:tab/>
        <w:t>Pat Medure reported on the financial items:</w:t>
      </w:r>
    </w:p>
    <w:p w:rsidR="00C57E6F" w:rsidRDefault="007C1617" w:rsidP="007A0370">
      <w:pPr>
        <w:pStyle w:val="ListParagraph"/>
        <w:numPr>
          <w:ilvl w:val="0"/>
          <w:numId w:val="22"/>
        </w:numPr>
        <w:spacing w:after="0" w:line="240" w:lineRule="auto"/>
        <w:ind w:left="720"/>
      </w:pPr>
      <w:r>
        <w:t>Expenditures</w:t>
      </w:r>
      <w:r w:rsidR="004B5B12">
        <w:t xml:space="preserve"> (</w:t>
      </w:r>
      <w:r w:rsidR="00714684">
        <w:t>April 26-May 30</w:t>
      </w:r>
      <w:r w:rsidR="006B60B7">
        <w:t>, 2018</w:t>
      </w:r>
      <w:r w:rsidR="004B5B12">
        <w:t>)</w:t>
      </w:r>
    </w:p>
    <w:p w:rsidR="00823897" w:rsidRDefault="004946FF" w:rsidP="007A0370">
      <w:pPr>
        <w:pStyle w:val="ListParagraph"/>
        <w:spacing w:after="0" w:line="240" w:lineRule="auto"/>
        <w:ind w:left="0" w:firstLine="720"/>
        <w:rPr>
          <w:b/>
        </w:rPr>
      </w:pPr>
      <w:r w:rsidRPr="007A0370">
        <w:rPr>
          <w:b/>
        </w:rPr>
        <w:t>Moved by</w:t>
      </w:r>
      <w:r w:rsidR="005B1184" w:rsidRPr="007A0370">
        <w:rPr>
          <w:b/>
        </w:rPr>
        <w:t xml:space="preserve"> Medure</w:t>
      </w:r>
      <w:r w:rsidRPr="007A0370">
        <w:rPr>
          <w:b/>
        </w:rPr>
        <w:t xml:space="preserve"> and supported </w:t>
      </w:r>
      <w:r w:rsidR="005B1184" w:rsidRPr="007A0370">
        <w:rPr>
          <w:b/>
        </w:rPr>
        <w:t xml:space="preserve">by Fisher </w:t>
      </w:r>
      <w:r w:rsidRPr="007A0370">
        <w:rPr>
          <w:b/>
        </w:rPr>
        <w:t>to approve the expenditures, in the total amount of $15,479.85.  Motion carried.</w:t>
      </w:r>
    </w:p>
    <w:p w:rsidR="00823897" w:rsidRDefault="00823897" w:rsidP="00823897">
      <w:r>
        <w:br w:type="page"/>
      </w:r>
    </w:p>
    <w:p w:rsidR="00B31FCC" w:rsidRPr="007A0370" w:rsidRDefault="00B31FCC" w:rsidP="007A0370">
      <w:pPr>
        <w:pStyle w:val="ListParagraph"/>
        <w:spacing w:after="0" w:line="240" w:lineRule="auto"/>
        <w:ind w:left="0" w:firstLine="720"/>
        <w:rPr>
          <w:b/>
        </w:rPr>
      </w:pPr>
    </w:p>
    <w:p w:rsidR="00BD27F3" w:rsidRDefault="007C1617" w:rsidP="005B1184">
      <w:pPr>
        <w:pStyle w:val="ListParagraph"/>
        <w:numPr>
          <w:ilvl w:val="0"/>
          <w:numId w:val="22"/>
        </w:numPr>
        <w:spacing w:after="0" w:line="240" w:lineRule="auto"/>
      </w:pPr>
      <w:r>
        <w:t>Profit &amp; Loss Budget vs Actual</w:t>
      </w:r>
      <w:r w:rsidR="0018346A">
        <w:t>.</w:t>
      </w:r>
    </w:p>
    <w:p w:rsidR="005B1184" w:rsidRPr="007A0370" w:rsidRDefault="005B1184" w:rsidP="007A0370">
      <w:pPr>
        <w:spacing w:after="0" w:line="240" w:lineRule="auto"/>
        <w:ind w:firstLine="720"/>
        <w:rPr>
          <w:b/>
        </w:rPr>
      </w:pPr>
      <w:r w:rsidRPr="007A0370">
        <w:rPr>
          <w:b/>
        </w:rPr>
        <w:t>Moved by Medure and supported by Fisher to approve</w:t>
      </w:r>
      <w:r w:rsidR="007A0370" w:rsidRPr="007A0370">
        <w:rPr>
          <w:b/>
        </w:rPr>
        <w:t xml:space="preserve"> the Profit &amp; Loss Budget Vs. Actual Report as of May 30, 2018</w:t>
      </w:r>
      <w:r w:rsidRPr="007A0370">
        <w:rPr>
          <w:b/>
        </w:rPr>
        <w:t>.  Motion carried.</w:t>
      </w:r>
    </w:p>
    <w:p w:rsidR="007C1617" w:rsidRDefault="007C1617" w:rsidP="00F86EDB">
      <w:pPr>
        <w:spacing w:after="0" w:line="240" w:lineRule="auto"/>
        <w:ind w:left="720"/>
      </w:pPr>
      <w:r>
        <w:t>c.</w:t>
      </w:r>
      <w:r w:rsidR="004222B8">
        <w:tab/>
      </w:r>
      <w:r>
        <w:t>Balance Sheet</w:t>
      </w:r>
      <w:r w:rsidR="0018346A">
        <w:t>.</w:t>
      </w:r>
    </w:p>
    <w:p w:rsidR="000F3DD9" w:rsidRDefault="005B1184" w:rsidP="007A0370">
      <w:pPr>
        <w:spacing w:after="0" w:line="240" w:lineRule="auto"/>
        <w:ind w:firstLine="720"/>
        <w:rPr>
          <w:b/>
        </w:rPr>
      </w:pPr>
      <w:r w:rsidRPr="007A0370">
        <w:rPr>
          <w:b/>
        </w:rPr>
        <w:t xml:space="preserve">Moved by Medure and supported by Varda </w:t>
      </w:r>
      <w:r w:rsidR="007A0370" w:rsidRPr="007A0370">
        <w:rPr>
          <w:b/>
        </w:rPr>
        <w:t xml:space="preserve">to approve the Balance Sheet as of May 30, 2018.  </w:t>
      </w:r>
      <w:r w:rsidRPr="007A0370">
        <w:rPr>
          <w:b/>
        </w:rPr>
        <w:t>Motion carried.</w:t>
      </w:r>
    </w:p>
    <w:p w:rsidR="007A0370" w:rsidRPr="007A0370" w:rsidRDefault="007A0370" w:rsidP="007A0370">
      <w:pPr>
        <w:spacing w:after="0" w:line="240" w:lineRule="auto"/>
        <w:ind w:firstLine="720"/>
        <w:rPr>
          <w:b/>
        </w:rPr>
      </w:pPr>
    </w:p>
    <w:p w:rsidR="00CD7643" w:rsidRPr="007A0370" w:rsidRDefault="007C1617" w:rsidP="000F3DD9">
      <w:pPr>
        <w:spacing w:after="0" w:line="240" w:lineRule="auto"/>
        <w:rPr>
          <w:b/>
          <w:u w:val="single"/>
        </w:rPr>
      </w:pPr>
      <w:bookmarkStart w:id="0" w:name="_GoBack"/>
      <w:bookmarkEnd w:id="0"/>
      <w:r w:rsidRPr="007A0370">
        <w:rPr>
          <w:b/>
          <w:u w:val="single"/>
        </w:rPr>
        <w:t xml:space="preserve">Other:  </w:t>
      </w:r>
    </w:p>
    <w:p w:rsidR="005B1184" w:rsidRPr="005B1184" w:rsidRDefault="005B1184" w:rsidP="000F3DD9">
      <w:pPr>
        <w:spacing w:after="0" w:line="240" w:lineRule="auto"/>
      </w:pPr>
      <w:r w:rsidRPr="005B1184">
        <w:tab/>
      </w:r>
      <w:r w:rsidR="007A0370">
        <w:t>Director Giorgi reviewed the quote from Xerox for the lease purchase of a new photocopier, at a cost of $5,625 per month for 60 months, plus a per copy cost of $.0085/black &amp; white and $.03 to $.09 for color.  A quote was also received from the Northeast Service Cooperative to utilize their photocopier/scanner at a cost of $</w:t>
      </w:r>
      <w:r w:rsidRPr="005B1184">
        <w:t xml:space="preserve">.05 black/white or $.10 color.  </w:t>
      </w:r>
      <w:r w:rsidR="007A0370">
        <w:t>The cost is estimated at $60 per month for the NESC.</w:t>
      </w:r>
    </w:p>
    <w:p w:rsidR="005B1184" w:rsidRPr="005B1184" w:rsidRDefault="005B1184" w:rsidP="005B1184">
      <w:pPr>
        <w:spacing w:after="0" w:line="240" w:lineRule="auto"/>
        <w:ind w:firstLine="720"/>
        <w:rPr>
          <w:b/>
        </w:rPr>
      </w:pPr>
      <w:r w:rsidRPr="005B1184">
        <w:rPr>
          <w:b/>
        </w:rPr>
        <w:t xml:space="preserve">Moved by Fisher and supported by Perfetto to approve </w:t>
      </w:r>
      <w:r w:rsidR="006B630E">
        <w:rPr>
          <w:b/>
        </w:rPr>
        <w:t xml:space="preserve">the </w:t>
      </w:r>
      <w:r w:rsidRPr="005B1184">
        <w:rPr>
          <w:b/>
        </w:rPr>
        <w:t xml:space="preserve">recommendation to utilize the </w:t>
      </w:r>
      <w:r w:rsidR="007A0370">
        <w:rPr>
          <w:b/>
        </w:rPr>
        <w:t xml:space="preserve">Northeast Service Coop photocopier/scanner, rather than purchasing a new photocopier at this time.  </w:t>
      </w:r>
      <w:r w:rsidRPr="005B1184">
        <w:rPr>
          <w:b/>
        </w:rPr>
        <w:t>Motion carried.</w:t>
      </w:r>
    </w:p>
    <w:p w:rsidR="005B1184" w:rsidRDefault="005B1184" w:rsidP="000F3DD9">
      <w:pPr>
        <w:spacing w:after="0" w:line="240" w:lineRule="auto"/>
        <w:ind w:firstLine="720"/>
        <w:rPr>
          <w:b/>
        </w:rPr>
      </w:pPr>
    </w:p>
    <w:p w:rsidR="007A0370" w:rsidRPr="007A0370" w:rsidRDefault="007C1617" w:rsidP="007A0370">
      <w:pPr>
        <w:spacing w:after="0" w:line="240" w:lineRule="auto"/>
        <w:rPr>
          <w:b/>
          <w:u w:val="single"/>
        </w:rPr>
      </w:pPr>
      <w:r w:rsidRPr="007A0370">
        <w:rPr>
          <w:b/>
          <w:u w:val="single"/>
        </w:rPr>
        <w:t xml:space="preserve">Next Meeting: </w:t>
      </w:r>
    </w:p>
    <w:p w:rsidR="007A0370" w:rsidRDefault="007A0370" w:rsidP="007A0370">
      <w:pPr>
        <w:spacing w:after="0" w:line="240" w:lineRule="auto"/>
        <w:ind w:firstLine="720"/>
        <w:rPr>
          <w:b/>
        </w:rPr>
      </w:pPr>
      <w:r>
        <w:rPr>
          <w:b/>
        </w:rPr>
        <w:t xml:space="preserve">Moved by Fisher, supported by Varda to cancel the June and July board meetings and authorize the Finance Committee to meet with Christine Towner, Fort &amp; Company, to review the 2017 Audit in June.  </w:t>
      </w:r>
      <w:r w:rsidR="008D6DC0">
        <w:rPr>
          <w:b/>
        </w:rPr>
        <w:t xml:space="preserve">The August meeting date </w:t>
      </w:r>
      <w:r w:rsidR="006B630E">
        <w:rPr>
          <w:b/>
        </w:rPr>
        <w:t xml:space="preserve">for the RAMS Board Meeting </w:t>
      </w:r>
      <w:r w:rsidR="008D6DC0">
        <w:rPr>
          <w:b/>
        </w:rPr>
        <w:t>is August 23, 2018.</w:t>
      </w:r>
    </w:p>
    <w:p w:rsidR="005B1184" w:rsidRDefault="005B1184" w:rsidP="007A0370">
      <w:pPr>
        <w:spacing w:after="0" w:line="240" w:lineRule="auto"/>
        <w:rPr>
          <w:b/>
        </w:rPr>
      </w:pPr>
    </w:p>
    <w:p w:rsidR="007A0370" w:rsidRPr="007A0370" w:rsidRDefault="007A0370" w:rsidP="007A0370">
      <w:pPr>
        <w:spacing w:after="0" w:line="240" w:lineRule="auto"/>
        <w:rPr>
          <w:b/>
          <w:u w:val="single"/>
        </w:rPr>
      </w:pPr>
      <w:r w:rsidRPr="007A0370">
        <w:rPr>
          <w:b/>
          <w:u w:val="single"/>
        </w:rPr>
        <w:t>Adjournment</w:t>
      </w:r>
    </w:p>
    <w:p w:rsidR="005B1184" w:rsidRDefault="005B1184" w:rsidP="000F3DD9">
      <w:pPr>
        <w:spacing w:after="0" w:line="240" w:lineRule="auto"/>
        <w:ind w:firstLine="720"/>
        <w:rPr>
          <w:b/>
        </w:rPr>
      </w:pPr>
      <w:r>
        <w:rPr>
          <w:b/>
        </w:rPr>
        <w:t>Moved by Perfe</w:t>
      </w:r>
      <w:r w:rsidR="007A0370">
        <w:rPr>
          <w:b/>
        </w:rPr>
        <w:t>tto and s</w:t>
      </w:r>
      <w:r>
        <w:rPr>
          <w:b/>
        </w:rPr>
        <w:t xml:space="preserve">upported </w:t>
      </w:r>
      <w:r w:rsidR="007A0370">
        <w:rPr>
          <w:b/>
        </w:rPr>
        <w:t xml:space="preserve">by Lislegard </w:t>
      </w:r>
      <w:r>
        <w:rPr>
          <w:b/>
        </w:rPr>
        <w:t>to adjourn at 7:40 P</w:t>
      </w:r>
      <w:r w:rsidR="007A0370">
        <w:rPr>
          <w:b/>
        </w:rPr>
        <w:t>.</w:t>
      </w:r>
      <w:r>
        <w:rPr>
          <w:b/>
        </w:rPr>
        <w:t>M.</w:t>
      </w:r>
    </w:p>
    <w:p w:rsidR="005B1184" w:rsidRDefault="005B1184" w:rsidP="000F3DD9">
      <w:pPr>
        <w:spacing w:after="0" w:line="240" w:lineRule="auto"/>
        <w:ind w:firstLine="720"/>
        <w:rPr>
          <w:b/>
        </w:rPr>
      </w:pPr>
    </w:p>
    <w:sectPr w:rsidR="005B1184" w:rsidSect="00823897">
      <w:headerReference w:type="even" r:id="rId7"/>
      <w:headerReference w:type="default" r:id="rId8"/>
      <w:footerReference w:type="even" r:id="rId9"/>
      <w:footerReference w:type="default" r:id="rId10"/>
      <w:headerReference w:type="first" r:id="rId11"/>
      <w:footerReference w:type="first" r:id="rId12"/>
      <w:pgSz w:w="12240" w:h="15840"/>
      <w:pgMar w:top="1440"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A68" w:rsidRDefault="00286A68" w:rsidP="00604E7D">
      <w:pPr>
        <w:spacing w:after="0" w:line="240" w:lineRule="auto"/>
      </w:pPr>
      <w:r>
        <w:separator/>
      </w:r>
    </w:p>
  </w:endnote>
  <w:endnote w:type="continuationSeparator" w:id="0">
    <w:p w:rsidR="00286A68" w:rsidRDefault="00286A68" w:rsidP="00604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F9E" w:rsidRDefault="004B7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965886"/>
      <w:docPartObj>
        <w:docPartGallery w:val="Page Numbers (Bottom of Page)"/>
        <w:docPartUnique/>
      </w:docPartObj>
    </w:sdtPr>
    <w:sdtEndPr>
      <w:rPr>
        <w:noProof/>
      </w:rPr>
    </w:sdtEndPr>
    <w:sdtContent>
      <w:p w:rsidR="00604E7D" w:rsidRDefault="00604E7D">
        <w:pPr>
          <w:pStyle w:val="Footer"/>
          <w:jc w:val="center"/>
        </w:pPr>
        <w:r>
          <w:fldChar w:fldCharType="begin"/>
        </w:r>
        <w:r>
          <w:instrText xml:space="preserve"> PAGE   \* MERGEFORMAT </w:instrText>
        </w:r>
        <w:r>
          <w:fldChar w:fldCharType="separate"/>
        </w:r>
        <w:r w:rsidR="00823897">
          <w:rPr>
            <w:noProof/>
          </w:rPr>
          <w:t>4</w:t>
        </w:r>
        <w:r>
          <w:rPr>
            <w:noProof/>
          </w:rPr>
          <w:fldChar w:fldCharType="end"/>
        </w:r>
      </w:p>
    </w:sdtContent>
  </w:sdt>
  <w:p w:rsidR="00604E7D" w:rsidRDefault="00604E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F9E" w:rsidRDefault="004B7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A68" w:rsidRDefault="00286A68" w:rsidP="00604E7D">
      <w:pPr>
        <w:spacing w:after="0" w:line="240" w:lineRule="auto"/>
      </w:pPr>
      <w:r>
        <w:separator/>
      </w:r>
    </w:p>
  </w:footnote>
  <w:footnote w:type="continuationSeparator" w:id="0">
    <w:p w:rsidR="00286A68" w:rsidRDefault="00286A68" w:rsidP="00604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F9E" w:rsidRDefault="00286A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627969" o:spid="_x0000_s2050" type="#_x0000_t136" style="position:absolute;margin-left:0;margin-top:0;width:437.75pt;height:262.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F9E" w:rsidRDefault="00286A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627970" o:spid="_x0000_s2051" type="#_x0000_t136" style="position:absolute;margin-left:0;margin-top:0;width:437.75pt;height:262.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F9E" w:rsidRDefault="00286A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627968" o:spid="_x0000_s2049" type="#_x0000_t136" style="position:absolute;margin-left:0;margin-top:0;width:437.75pt;height:262.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3D3A"/>
    <w:multiLevelType w:val="hybridMultilevel"/>
    <w:tmpl w:val="E8F0F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F554AD"/>
    <w:multiLevelType w:val="hybridMultilevel"/>
    <w:tmpl w:val="96083D2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BF0D96"/>
    <w:multiLevelType w:val="hybridMultilevel"/>
    <w:tmpl w:val="DB029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FA0D6D"/>
    <w:multiLevelType w:val="hybridMultilevel"/>
    <w:tmpl w:val="C67C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66791"/>
    <w:multiLevelType w:val="hybridMultilevel"/>
    <w:tmpl w:val="C95C68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AE5E7A"/>
    <w:multiLevelType w:val="hybridMultilevel"/>
    <w:tmpl w:val="752C8A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43943"/>
    <w:multiLevelType w:val="hybridMultilevel"/>
    <w:tmpl w:val="D40C468E"/>
    <w:lvl w:ilvl="0" w:tplc="8E06ECE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331C8F"/>
    <w:multiLevelType w:val="hybridMultilevel"/>
    <w:tmpl w:val="846E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E6F88"/>
    <w:multiLevelType w:val="hybridMultilevel"/>
    <w:tmpl w:val="FD6CB2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CA4DAD"/>
    <w:multiLevelType w:val="hybridMultilevel"/>
    <w:tmpl w:val="311C4538"/>
    <w:lvl w:ilvl="0" w:tplc="C562E50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C82104"/>
    <w:multiLevelType w:val="hybridMultilevel"/>
    <w:tmpl w:val="B70A9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994F08"/>
    <w:multiLevelType w:val="hybridMultilevel"/>
    <w:tmpl w:val="6EE486BC"/>
    <w:lvl w:ilvl="0" w:tplc="3E2A236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E972A3"/>
    <w:multiLevelType w:val="hybridMultilevel"/>
    <w:tmpl w:val="4CCC82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E414A"/>
    <w:multiLevelType w:val="hybridMultilevel"/>
    <w:tmpl w:val="EBF6E2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5E5D21"/>
    <w:multiLevelType w:val="hybridMultilevel"/>
    <w:tmpl w:val="01B4A9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F4A8D"/>
    <w:multiLevelType w:val="hybridMultilevel"/>
    <w:tmpl w:val="4D040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182298"/>
    <w:multiLevelType w:val="hybridMultilevel"/>
    <w:tmpl w:val="A32A2E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8011D"/>
    <w:multiLevelType w:val="hybridMultilevel"/>
    <w:tmpl w:val="B7944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1B706F"/>
    <w:multiLevelType w:val="hybridMultilevel"/>
    <w:tmpl w:val="4EEAC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321B68"/>
    <w:multiLevelType w:val="hybridMultilevel"/>
    <w:tmpl w:val="1DAA78D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079DE"/>
    <w:multiLevelType w:val="hybridMultilevel"/>
    <w:tmpl w:val="14E60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1"/>
  </w:num>
  <w:num w:numId="3">
    <w:abstractNumId w:val="11"/>
  </w:num>
  <w:num w:numId="4">
    <w:abstractNumId w:val="20"/>
  </w:num>
  <w:num w:numId="5">
    <w:abstractNumId w:val="24"/>
  </w:num>
  <w:num w:numId="6">
    <w:abstractNumId w:val="9"/>
  </w:num>
  <w:num w:numId="7">
    <w:abstractNumId w:val="3"/>
  </w:num>
  <w:num w:numId="8">
    <w:abstractNumId w:val="7"/>
  </w:num>
  <w:num w:numId="9">
    <w:abstractNumId w:val="25"/>
  </w:num>
  <w:num w:numId="10">
    <w:abstractNumId w:val="13"/>
  </w:num>
  <w:num w:numId="11">
    <w:abstractNumId w:val="5"/>
  </w:num>
  <w:num w:numId="12">
    <w:abstractNumId w:val="0"/>
  </w:num>
  <w:num w:numId="13">
    <w:abstractNumId w:val="8"/>
  </w:num>
  <w:num w:numId="14">
    <w:abstractNumId w:val="10"/>
  </w:num>
  <w:num w:numId="15">
    <w:abstractNumId w:val="1"/>
  </w:num>
  <w:num w:numId="16">
    <w:abstractNumId w:val="4"/>
  </w:num>
  <w:num w:numId="17">
    <w:abstractNumId w:val="17"/>
  </w:num>
  <w:num w:numId="18">
    <w:abstractNumId w:val="22"/>
  </w:num>
  <w:num w:numId="19">
    <w:abstractNumId w:val="23"/>
  </w:num>
  <w:num w:numId="20">
    <w:abstractNumId w:val="2"/>
  </w:num>
  <w:num w:numId="21">
    <w:abstractNumId w:val="15"/>
  </w:num>
  <w:num w:numId="22">
    <w:abstractNumId w:val="6"/>
  </w:num>
  <w:num w:numId="23">
    <w:abstractNumId w:val="12"/>
  </w:num>
  <w:num w:numId="24">
    <w:abstractNumId w:val="18"/>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49E5"/>
    <w:rsid w:val="000872C8"/>
    <w:rsid w:val="000B3034"/>
    <w:rsid w:val="000C4490"/>
    <w:rsid w:val="000F3DD9"/>
    <w:rsid w:val="001438D2"/>
    <w:rsid w:val="0018346A"/>
    <w:rsid w:val="00192C75"/>
    <w:rsid w:val="001C4950"/>
    <w:rsid w:val="0021788B"/>
    <w:rsid w:val="00231531"/>
    <w:rsid w:val="0025163F"/>
    <w:rsid w:val="00252AAF"/>
    <w:rsid w:val="0025753A"/>
    <w:rsid w:val="002612F3"/>
    <w:rsid w:val="00286A68"/>
    <w:rsid w:val="002D2285"/>
    <w:rsid w:val="002D6887"/>
    <w:rsid w:val="002E6E59"/>
    <w:rsid w:val="002F4BE7"/>
    <w:rsid w:val="00304034"/>
    <w:rsid w:val="0035737D"/>
    <w:rsid w:val="003B1554"/>
    <w:rsid w:val="003D6968"/>
    <w:rsid w:val="00406565"/>
    <w:rsid w:val="004222B8"/>
    <w:rsid w:val="0045319D"/>
    <w:rsid w:val="00461C36"/>
    <w:rsid w:val="00470795"/>
    <w:rsid w:val="004946FF"/>
    <w:rsid w:val="004B5B12"/>
    <w:rsid w:val="004B7F9E"/>
    <w:rsid w:val="004C6BE4"/>
    <w:rsid w:val="004E2522"/>
    <w:rsid w:val="004E59FD"/>
    <w:rsid w:val="00510DA9"/>
    <w:rsid w:val="00582352"/>
    <w:rsid w:val="005B1184"/>
    <w:rsid w:val="00600AB3"/>
    <w:rsid w:val="00604E7D"/>
    <w:rsid w:val="0064590A"/>
    <w:rsid w:val="00684058"/>
    <w:rsid w:val="006A48BB"/>
    <w:rsid w:val="006B60B7"/>
    <w:rsid w:val="006B630E"/>
    <w:rsid w:val="006D4065"/>
    <w:rsid w:val="006F1BFE"/>
    <w:rsid w:val="00714684"/>
    <w:rsid w:val="00716210"/>
    <w:rsid w:val="00722D63"/>
    <w:rsid w:val="00727020"/>
    <w:rsid w:val="0078067D"/>
    <w:rsid w:val="007A0370"/>
    <w:rsid w:val="007A7E6F"/>
    <w:rsid w:val="007C03E7"/>
    <w:rsid w:val="007C1617"/>
    <w:rsid w:val="007F1FC9"/>
    <w:rsid w:val="00823897"/>
    <w:rsid w:val="00874354"/>
    <w:rsid w:val="008D6DC0"/>
    <w:rsid w:val="008E29E2"/>
    <w:rsid w:val="00913FD4"/>
    <w:rsid w:val="009157A4"/>
    <w:rsid w:val="00945079"/>
    <w:rsid w:val="009479B0"/>
    <w:rsid w:val="009924CC"/>
    <w:rsid w:val="009A4E6D"/>
    <w:rsid w:val="00A0571E"/>
    <w:rsid w:val="00A165AF"/>
    <w:rsid w:val="00A24E50"/>
    <w:rsid w:val="00A26AD0"/>
    <w:rsid w:val="00AA377A"/>
    <w:rsid w:val="00AD1114"/>
    <w:rsid w:val="00AE5E79"/>
    <w:rsid w:val="00B22D4E"/>
    <w:rsid w:val="00B26438"/>
    <w:rsid w:val="00B31FCC"/>
    <w:rsid w:val="00B857DE"/>
    <w:rsid w:val="00BD27F3"/>
    <w:rsid w:val="00C55FE2"/>
    <w:rsid w:val="00C57E6F"/>
    <w:rsid w:val="00C9453C"/>
    <w:rsid w:val="00C94CF4"/>
    <w:rsid w:val="00C96763"/>
    <w:rsid w:val="00CC7F15"/>
    <w:rsid w:val="00CD1998"/>
    <w:rsid w:val="00CD7643"/>
    <w:rsid w:val="00CE013A"/>
    <w:rsid w:val="00CF7B44"/>
    <w:rsid w:val="00D10FA9"/>
    <w:rsid w:val="00DB20D3"/>
    <w:rsid w:val="00E27D8B"/>
    <w:rsid w:val="00E303E9"/>
    <w:rsid w:val="00E64BF2"/>
    <w:rsid w:val="00F13C37"/>
    <w:rsid w:val="00F35C8F"/>
    <w:rsid w:val="00F86EDB"/>
    <w:rsid w:val="00F92E06"/>
    <w:rsid w:val="00FC32FE"/>
    <w:rsid w:val="00FE1A61"/>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E497DE3-8096-4960-9629-C88CF048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604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E7D"/>
  </w:style>
  <w:style w:type="paragraph" w:styleId="Footer">
    <w:name w:val="footer"/>
    <w:basedOn w:val="Normal"/>
    <w:link w:val="FooterChar"/>
    <w:uiPriority w:val="99"/>
    <w:unhideWhenUsed/>
    <w:rsid w:val="00604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4</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23</cp:revision>
  <cp:lastPrinted>2018-05-21T17:38:00Z</cp:lastPrinted>
  <dcterms:created xsi:type="dcterms:W3CDTF">2018-05-31T19:09:00Z</dcterms:created>
  <dcterms:modified xsi:type="dcterms:W3CDTF">2018-06-12T20:23:00Z</dcterms:modified>
</cp:coreProperties>
</file>